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F33ABA">
        <w:rPr>
          <w:rFonts w:hint="eastAsia"/>
          <w:u w:val="single"/>
        </w:rPr>
        <w:t>令和２年度　地下鉄南北線・東西線軌道修繕工事(後期)</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F33ABA">
              <w:rPr>
                <w:rFonts w:hint="eastAsia"/>
              </w:rPr>
              <w:t>令和２年度　地下鉄南北線・東西線軌道修繕工事(後期)</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F33ABA">
              <w:rPr>
                <w:rFonts w:hint="eastAsia"/>
              </w:rPr>
              <w:t>令和２年度　地下鉄南北線・東西線軌道修繕工事(後期)</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6A6E0B"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6A6E0B"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F33ABA">
        <w:rPr>
          <w:rFonts w:hint="eastAsia"/>
        </w:rPr>
        <w:t>令和２年度　地下鉄南北線・東西線軌道修繕工事(後期)</w:t>
      </w:r>
    </w:p>
    <w:p w:rsidR="00C97BF0" w:rsidRDefault="006A6E0B"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6A6E0B">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6A6E0B">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92FB6"/>
    <w:rsid w:val="00295C5A"/>
    <w:rsid w:val="0029625D"/>
    <w:rsid w:val="002A04CA"/>
    <w:rsid w:val="002A0ADB"/>
    <w:rsid w:val="002B5DC7"/>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6E0B"/>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7281">
      <v:textbox inset="5.85pt,.7pt,5.85pt,.7pt"/>
    </o:shapedefaults>
    <o:shapelayout v:ext="edit">
      <o:idmap v:ext="edit" data="1,12"/>
      <o:rules v:ext="edit">
        <o:r id="V:Rule12" type="connector" idref="#Line 236"/>
        <o:r id="V:Rule13" type="connector" idref="#_x0000_s1847"/>
        <o:r id="V:Rule14" type="connector" idref="#_x0000_s1842"/>
        <o:r id="V:Rule15" type="connector" idref="#_x0000_s1812"/>
        <o:r id="V:Rule16" type="connector" idref="#Line 235"/>
        <o:r id="V:Rule17" type="connector" idref="#Line 237"/>
        <o:r id="V:Rule18" type="connector" idref="#_x0000_s1841"/>
        <o:r id="V:Rule19" type="connector" idref="#_x0000_s1795"/>
        <o:r id="V:Rule20" type="connector" idref="#_x0000_s1827"/>
        <o:r id="V:Rule21" type="connector" idref="#_x0000_s1821"/>
        <o:r id="V:Rule22" type="connector" idref="#_x0000_s1919"/>
        <o:r id="V:Rule23" type="connector" idref="#_x0000_s1826"/>
        <o:r id="V:Rule24" type="connector" idref="#_x0000_s1801"/>
        <o:r id="V:Rule25" type="connector" idref="#_x0000_s1843"/>
      </o:rules>
    </o:shapelayout>
  </w:shapeDefaults>
  <w:decimalSymbol w:val="."/>
  <w:listSeparator w:val=","/>
  <w14:docId w14:val="5ACD418A"/>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72BD-6DF1-46AF-BB4E-0F907190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402</Words>
  <Characters>2294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30</cp:revision>
  <cp:lastPrinted>2020-06-17T01:42:00Z</cp:lastPrinted>
  <dcterms:created xsi:type="dcterms:W3CDTF">2019-10-18T07:09:00Z</dcterms:created>
  <dcterms:modified xsi:type="dcterms:W3CDTF">2020-07-23T00:53:00Z</dcterms:modified>
</cp:coreProperties>
</file>