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B6677E">
        <w:rPr>
          <w:rFonts w:hint="eastAsia"/>
          <w:u w:val="single"/>
        </w:rPr>
        <w:t>地下鉄南北線泉中央駅電気融雪器外更新工事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〈資格審査必要書類〉</w:t>
      </w:r>
    </w:p>
    <w:p w:rsidR="00891570" w:rsidRPr="007A6550" w:rsidRDefault="00891570" w:rsidP="00891570">
      <w:pPr>
        <w:wordWrap w:val="0"/>
        <w:spacing w:line="-249" w:lineRule="auto"/>
        <w:ind w:firstLineChars="700" w:firstLine="1349"/>
        <w:jc w:val="left"/>
      </w:pPr>
      <w:r w:rsidRPr="007A6550">
        <w:rPr>
          <w:rFonts w:hint="eastAsia"/>
          <w:dstrike/>
        </w:rPr>
        <w:t>１</w:t>
      </w:r>
      <w:r w:rsidRPr="007A6550">
        <w:rPr>
          <w:rFonts w:hint="eastAsia"/>
        </w:rPr>
        <w:t xml:space="preserve">　</w:t>
      </w:r>
      <w:r w:rsidRPr="007A6550">
        <w:rPr>
          <w:rFonts w:hint="eastAsia"/>
          <w:dstrike/>
        </w:rPr>
        <w:t>特定建設業の許可通知書の写し</w:t>
      </w:r>
    </w:p>
    <w:p w:rsidR="00891570" w:rsidRPr="003B6414" w:rsidRDefault="00891570" w:rsidP="00891570">
      <w:pPr>
        <w:wordWrap w:val="0"/>
        <w:spacing w:line="-249" w:lineRule="auto"/>
        <w:ind w:firstLineChars="700" w:firstLine="1349"/>
        <w:jc w:val="left"/>
      </w:pPr>
      <w:r w:rsidRPr="003B6414">
        <w:rPr>
          <w:rFonts w:hint="eastAsia"/>
        </w:rPr>
        <w:t>２　類似工事の施工実績調書（指定様式）</w:t>
      </w:r>
    </w:p>
    <w:p w:rsidR="00891570" w:rsidRPr="007A6550" w:rsidRDefault="00891570" w:rsidP="00891570">
      <w:pPr>
        <w:wordWrap w:val="0"/>
        <w:spacing w:line="-249" w:lineRule="auto"/>
        <w:ind w:firstLineChars="700" w:firstLine="1349"/>
        <w:jc w:val="left"/>
      </w:pPr>
      <w:r w:rsidRPr="007A6550">
        <w:rPr>
          <w:rFonts w:hint="eastAsia"/>
        </w:rPr>
        <w:t>３　配置予定の技術者に関する調書（指定様式）</w:t>
      </w:r>
    </w:p>
    <w:p w:rsidR="00891570" w:rsidRPr="007A6550" w:rsidRDefault="00891570" w:rsidP="00891570">
      <w:pPr>
        <w:wordWrap w:val="0"/>
        <w:spacing w:line="-249" w:lineRule="auto"/>
        <w:ind w:leftChars="700" w:left="1735" w:hangingChars="200" w:hanging="386"/>
        <w:jc w:val="left"/>
      </w:pPr>
      <w:r w:rsidRPr="007A6550">
        <w:rPr>
          <w:rFonts w:hint="eastAsia"/>
          <w:dstrike/>
        </w:rPr>
        <w:t>４</w:t>
      </w:r>
      <w:r w:rsidRPr="007A6550">
        <w:rPr>
          <w:rFonts w:hint="eastAsia"/>
        </w:rPr>
        <w:t xml:space="preserve">　</w:t>
      </w:r>
      <w:r w:rsidRPr="007A6550">
        <w:rPr>
          <w:rFonts w:hint="eastAsia"/>
          <w:dstrike/>
        </w:rPr>
        <w:t>経営規模等評価結果通知書及び総合評定値通知書の写し</w:t>
      </w:r>
    </w:p>
    <w:p w:rsidR="00891570" w:rsidRPr="007A6550" w:rsidRDefault="00891570" w:rsidP="00891570">
      <w:pPr>
        <w:wordWrap w:val="0"/>
        <w:spacing w:line="-249" w:lineRule="auto"/>
        <w:ind w:firstLineChars="700" w:firstLine="1349"/>
        <w:jc w:val="left"/>
      </w:pPr>
      <w:r w:rsidRPr="007A6550">
        <w:rPr>
          <w:rFonts w:hint="eastAsia"/>
          <w:dstrike/>
        </w:rPr>
        <w:t>５</w:t>
      </w:r>
      <w:r w:rsidRPr="007A6550">
        <w:rPr>
          <w:rFonts w:hint="eastAsia"/>
        </w:rPr>
        <w:t xml:space="preserve">　</w:t>
      </w:r>
      <w:r w:rsidRPr="007A6550">
        <w:rPr>
          <w:rFonts w:hint="eastAsia"/>
          <w:dstrike/>
        </w:rPr>
        <w:t>工程計画表（指定様式）</w:t>
      </w:r>
    </w:p>
    <w:p w:rsidR="00891570" w:rsidRPr="00DE0AD4" w:rsidRDefault="00891570" w:rsidP="00891570">
      <w:pPr>
        <w:wordWrap w:val="0"/>
        <w:spacing w:line="-249" w:lineRule="auto"/>
        <w:ind w:firstLineChars="700" w:firstLine="1349"/>
        <w:jc w:val="left"/>
      </w:pPr>
      <w:r w:rsidRPr="007A6550">
        <w:rPr>
          <w:rFonts w:hint="eastAsia"/>
          <w:dstrike/>
        </w:rPr>
        <w:t>６</w:t>
      </w:r>
      <w:r w:rsidRPr="007A6550">
        <w:rPr>
          <w:rFonts w:hint="eastAsia"/>
        </w:rPr>
        <w:t xml:space="preserve">　</w:t>
      </w:r>
      <w:r w:rsidRPr="007A6550">
        <w:rPr>
          <w:rFonts w:hint="eastAsia"/>
          <w:dstrike/>
        </w:rPr>
        <w:t>施工計画書（指定様式）</w:t>
      </w: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3B6414" w:rsidRPr="002F27E7" w:rsidRDefault="003B6414" w:rsidP="003B6414">
      <w:r>
        <w:br w:type="page"/>
      </w:r>
      <w:r w:rsidRPr="002F27E7">
        <w:rPr>
          <w:rFonts w:hint="eastAsia"/>
        </w:rPr>
        <w:t>（様式第２号）</w:t>
      </w:r>
    </w:p>
    <w:p w:rsidR="003B6414" w:rsidRPr="002F27E7" w:rsidRDefault="003B6414" w:rsidP="003B6414">
      <w:pPr>
        <w:spacing w:line="480" w:lineRule="auto"/>
        <w:jc w:val="center"/>
        <w:rPr>
          <w:sz w:val="28"/>
          <w:szCs w:val="28"/>
        </w:rPr>
      </w:pPr>
      <w:r w:rsidRPr="002F27E7">
        <w:rPr>
          <w:rFonts w:hint="eastAsia"/>
          <w:sz w:val="28"/>
          <w:szCs w:val="28"/>
        </w:rPr>
        <w:t>類似工事の施工実績調書</w:t>
      </w:r>
    </w:p>
    <w:p w:rsidR="003B6414" w:rsidRPr="002F27E7" w:rsidRDefault="003B6414" w:rsidP="003B6414">
      <w:pPr>
        <w:spacing w:line="480" w:lineRule="auto"/>
      </w:pPr>
    </w:p>
    <w:p w:rsidR="003B6414" w:rsidRPr="002F27E7" w:rsidRDefault="003B6414" w:rsidP="003B6414">
      <w:pPr>
        <w:spacing w:line="480" w:lineRule="auto"/>
        <w:ind w:firstLineChars="3456" w:firstLine="6662"/>
      </w:pPr>
      <w:r>
        <w:rPr>
          <w:rFonts w:hint="eastAsia"/>
        </w:rPr>
        <w:t>令和</w:t>
      </w:r>
      <w:r w:rsidRPr="002F27E7">
        <w:rPr>
          <w:rFonts w:hint="eastAsia"/>
        </w:rPr>
        <w:t xml:space="preserve">　　　年　　　月　　　日</w:t>
      </w:r>
    </w:p>
    <w:p w:rsidR="003B6414" w:rsidRPr="002F27E7" w:rsidRDefault="003B6414" w:rsidP="003B6414">
      <w:pPr>
        <w:spacing w:line="480" w:lineRule="auto"/>
        <w:ind w:firstLineChars="2066" w:firstLine="3982"/>
      </w:pPr>
      <w:r w:rsidRPr="002F27E7">
        <w:rPr>
          <w:rFonts w:hint="eastAsia"/>
        </w:rPr>
        <w:t>住　　　　所</w:t>
      </w:r>
    </w:p>
    <w:p w:rsidR="003B6414" w:rsidRPr="002F27E7" w:rsidRDefault="003B6414" w:rsidP="003B6414">
      <w:pPr>
        <w:spacing w:line="480" w:lineRule="auto"/>
        <w:ind w:firstLineChars="2066" w:firstLine="3982"/>
      </w:pPr>
      <w:r w:rsidRPr="002F27E7">
        <w:rPr>
          <w:rFonts w:hint="eastAsia"/>
        </w:rPr>
        <w:t>商号又は名称</w:t>
      </w:r>
    </w:p>
    <w:p w:rsidR="003B6414" w:rsidRPr="002F27E7" w:rsidRDefault="003B6414" w:rsidP="003B6414">
      <w:pPr>
        <w:spacing w:line="480" w:lineRule="auto"/>
        <w:ind w:firstLineChars="2066" w:firstLine="3982"/>
      </w:pPr>
      <w:r w:rsidRPr="002F27E7">
        <w:rPr>
          <w:rFonts w:hint="eastAsia"/>
        </w:rPr>
        <w:t>氏　　　　名　　　　 　　　　　　　　　　　　 　　　　印</w:t>
      </w:r>
    </w:p>
    <w:p w:rsidR="003B6414" w:rsidRPr="002F27E7" w:rsidRDefault="003B6414" w:rsidP="003B6414">
      <w:pPr>
        <w:spacing w:line="480" w:lineRule="auto"/>
        <w:ind w:firstLineChars="2451" w:firstLine="3989"/>
      </w:pPr>
      <w:r w:rsidRPr="002F27E7">
        <w:rPr>
          <w:rFonts w:hint="eastAsia"/>
          <w:sz w:val="18"/>
          <w:szCs w:val="18"/>
        </w:rPr>
        <w:t>建設業許可番号　大臣・知事（特・般－　　　　　）第　　　　　　　　号</w:t>
      </w:r>
    </w:p>
    <w:p w:rsidR="003B6414" w:rsidRPr="002F27E7" w:rsidRDefault="003B6414" w:rsidP="003B6414">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3B6414" w:rsidRPr="002F27E7" w:rsidTr="00BF1776">
        <w:tc>
          <w:tcPr>
            <w:tcW w:w="1954" w:type="dxa"/>
            <w:vAlign w:val="center"/>
          </w:tcPr>
          <w:p w:rsidR="003B6414" w:rsidRPr="002F27E7" w:rsidRDefault="003B6414" w:rsidP="00BF1776">
            <w:pPr>
              <w:spacing w:line="480" w:lineRule="auto"/>
              <w:jc w:val="center"/>
            </w:pPr>
            <w:r w:rsidRPr="003B6414">
              <w:rPr>
                <w:rFonts w:hint="eastAsia"/>
                <w:spacing w:val="150"/>
                <w:kern w:val="0"/>
                <w:fitText w:val="1737" w:id="-2037715705"/>
              </w:rPr>
              <w:t>整理番</w:t>
            </w:r>
            <w:r w:rsidRPr="003B6414">
              <w:rPr>
                <w:rFonts w:hint="eastAsia"/>
                <w:spacing w:val="-1"/>
                <w:kern w:val="0"/>
                <w:fitText w:val="1737" w:id="-2037715705"/>
              </w:rPr>
              <w:t>号</w:t>
            </w:r>
          </w:p>
        </w:tc>
        <w:tc>
          <w:tcPr>
            <w:tcW w:w="7696" w:type="dxa"/>
            <w:vAlign w:val="center"/>
          </w:tcPr>
          <w:p w:rsidR="003B6414" w:rsidRPr="002F27E7" w:rsidRDefault="003B6414" w:rsidP="00BF1776">
            <w:pPr>
              <w:spacing w:line="480" w:lineRule="auto"/>
              <w:jc w:val="center"/>
            </w:pPr>
            <w:r w:rsidRPr="002F27E7">
              <w:rPr>
                <w:rFonts w:hint="eastAsia"/>
              </w:rPr>
              <w:t>（記入不要）</w:t>
            </w:r>
          </w:p>
        </w:tc>
      </w:tr>
      <w:tr w:rsidR="003B6414" w:rsidRPr="002F27E7" w:rsidTr="00BF1776">
        <w:tc>
          <w:tcPr>
            <w:tcW w:w="1954" w:type="dxa"/>
            <w:vAlign w:val="center"/>
          </w:tcPr>
          <w:p w:rsidR="003B6414" w:rsidRPr="002F27E7" w:rsidRDefault="003B6414" w:rsidP="00BF1776">
            <w:pPr>
              <w:spacing w:line="480" w:lineRule="auto"/>
              <w:jc w:val="center"/>
            </w:pPr>
            <w:r w:rsidRPr="002F27E7">
              <w:rPr>
                <w:rFonts w:hint="eastAsia"/>
              </w:rPr>
              <w:t>入札参加工事件名</w:t>
            </w:r>
          </w:p>
        </w:tc>
        <w:tc>
          <w:tcPr>
            <w:tcW w:w="7696" w:type="dxa"/>
            <w:vAlign w:val="center"/>
          </w:tcPr>
          <w:p w:rsidR="003B6414" w:rsidRPr="000D4869" w:rsidRDefault="003B6414" w:rsidP="00BF1776">
            <w:pPr>
              <w:spacing w:line="480" w:lineRule="auto"/>
              <w:ind w:firstLineChars="100" w:firstLine="193"/>
            </w:pPr>
            <w:r w:rsidRPr="000D4869">
              <w:rPr>
                <w:rFonts w:hint="eastAsia"/>
              </w:rPr>
              <w:t xml:space="preserve">　</w:t>
            </w:r>
            <w:r w:rsidR="0092192B">
              <w:rPr>
                <w:rFonts w:hAnsi="ＭＳ 明朝" w:hint="eastAsia"/>
              </w:rPr>
              <w:t>地下鉄南北線泉中央駅電気融雪器外更新工事</w:t>
            </w:r>
          </w:p>
        </w:tc>
      </w:tr>
    </w:tbl>
    <w:p w:rsidR="003B6414" w:rsidRPr="002F27E7" w:rsidRDefault="003B6414" w:rsidP="003B6414">
      <w:pPr>
        <w:rPr>
          <w:sz w:val="18"/>
          <w:szCs w:val="18"/>
        </w:rPr>
      </w:pPr>
    </w:p>
    <w:p w:rsidR="003B6414" w:rsidRPr="002F27E7" w:rsidRDefault="003B6414" w:rsidP="003B6414">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3B6414" w:rsidRPr="002F27E7" w:rsidTr="00BF1776">
        <w:tc>
          <w:tcPr>
            <w:tcW w:w="1955" w:type="dxa"/>
            <w:vAlign w:val="center"/>
          </w:tcPr>
          <w:p w:rsidR="003B6414" w:rsidRPr="002F27E7" w:rsidRDefault="003B6414" w:rsidP="00BF1776">
            <w:pPr>
              <w:spacing w:line="480" w:lineRule="auto"/>
              <w:jc w:val="center"/>
            </w:pPr>
            <w:r w:rsidRPr="002F27E7">
              <w:rPr>
                <w:rFonts w:hint="eastAsia"/>
              </w:rPr>
              <w:t>施工実績工事件名</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277"/>
                <w:kern w:val="0"/>
                <w:fitText w:val="1737" w:id="-2037715704"/>
              </w:rPr>
              <w:t>発注</w:t>
            </w:r>
            <w:r w:rsidRPr="003B6414">
              <w:rPr>
                <w:rFonts w:hint="eastAsia"/>
                <w:kern w:val="0"/>
                <w:fitText w:val="1737" w:id="-2037715704"/>
              </w:rPr>
              <w:t>者</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3"/>
              </w:rPr>
              <w:t>施工場</w:t>
            </w:r>
            <w:r w:rsidRPr="003B6414">
              <w:rPr>
                <w:rFonts w:hint="eastAsia"/>
                <w:spacing w:val="-1"/>
                <w:kern w:val="0"/>
                <w:fitText w:val="1737" w:id="-2037715703"/>
              </w:rPr>
              <w:t>所</w:t>
            </w:r>
          </w:p>
        </w:tc>
        <w:tc>
          <w:tcPr>
            <w:tcW w:w="7695" w:type="dxa"/>
            <w:gridSpan w:val="3"/>
          </w:tcPr>
          <w:p w:rsidR="003B6414" w:rsidRPr="002F27E7" w:rsidRDefault="003B6414" w:rsidP="00BF1776">
            <w:pPr>
              <w:spacing w:line="480" w:lineRule="auto"/>
              <w:jc w:val="center"/>
            </w:pPr>
          </w:p>
        </w:tc>
      </w:tr>
      <w:tr w:rsidR="003B6414" w:rsidRPr="002F27E7" w:rsidTr="00BF1776">
        <w:tc>
          <w:tcPr>
            <w:tcW w:w="1955" w:type="dxa"/>
            <w:vAlign w:val="center"/>
          </w:tcPr>
          <w:p w:rsidR="003B6414" w:rsidRPr="002F27E7" w:rsidRDefault="003B6414" w:rsidP="00BF1776">
            <w:pPr>
              <w:spacing w:line="480" w:lineRule="auto"/>
              <w:jc w:val="center"/>
              <w:rPr>
                <w:kern w:val="0"/>
              </w:rPr>
            </w:pPr>
            <w:r w:rsidRPr="003B6414">
              <w:rPr>
                <w:rFonts w:hint="eastAsia"/>
                <w:spacing w:val="150"/>
                <w:kern w:val="0"/>
                <w:fitText w:val="1737" w:id="-2037715702"/>
              </w:rPr>
              <w:t>契約金</w:t>
            </w:r>
            <w:r w:rsidRPr="003B6414">
              <w:rPr>
                <w:rFonts w:hint="eastAsia"/>
                <w:spacing w:val="-1"/>
                <w:kern w:val="0"/>
                <w:fitText w:val="1737" w:id="-2037715702"/>
              </w:rPr>
              <w:t>額</w:t>
            </w:r>
          </w:p>
        </w:tc>
        <w:tc>
          <w:tcPr>
            <w:tcW w:w="3063" w:type="dxa"/>
          </w:tcPr>
          <w:p w:rsidR="003B6414" w:rsidRPr="002F27E7" w:rsidRDefault="003B6414" w:rsidP="00BF1776">
            <w:pPr>
              <w:spacing w:line="480" w:lineRule="auto"/>
              <w:ind w:firstLineChars="200" w:firstLine="386"/>
            </w:pPr>
          </w:p>
        </w:tc>
        <w:tc>
          <w:tcPr>
            <w:tcW w:w="1930" w:type="dxa"/>
          </w:tcPr>
          <w:p w:rsidR="003B6414" w:rsidRPr="002F27E7" w:rsidRDefault="003B6414" w:rsidP="00BF1776">
            <w:pPr>
              <w:spacing w:line="480" w:lineRule="auto"/>
            </w:pPr>
            <w:r w:rsidRPr="003B6414">
              <w:rPr>
                <w:rFonts w:hint="eastAsia"/>
                <w:spacing w:val="659"/>
                <w:kern w:val="0"/>
                <w:fitText w:val="1737" w:id="-2037715701"/>
              </w:rPr>
              <w:t>工</w:t>
            </w:r>
            <w:r w:rsidRPr="003B6414">
              <w:rPr>
                <w:rFonts w:hint="eastAsia"/>
                <w:kern w:val="0"/>
                <w:fitText w:val="1737" w:id="-2037715701"/>
              </w:rPr>
              <w:t>期</w:t>
            </w:r>
          </w:p>
        </w:tc>
        <w:tc>
          <w:tcPr>
            <w:tcW w:w="2702" w:type="dxa"/>
          </w:tcPr>
          <w:p w:rsidR="003B6414" w:rsidRPr="002F27E7" w:rsidRDefault="003B6414" w:rsidP="00BF1776">
            <w:pPr>
              <w:spacing w:line="480" w:lineRule="auto"/>
              <w:ind w:firstLineChars="200" w:firstLine="386"/>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0"/>
              </w:rPr>
              <w:t>受注形</w:t>
            </w:r>
            <w:r w:rsidRPr="003B6414">
              <w:rPr>
                <w:rFonts w:hint="eastAsia"/>
                <w:spacing w:val="-1"/>
                <w:kern w:val="0"/>
                <w:fitText w:val="1737" w:id="-2037715700"/>
              </w:rPr>
              <w:t>態</w:t>
            </w:r>
          </w:p>
        </w:tc>
        <w:tc>
          <w:tcPr>
            <w:tcW w:w="7695" w:type="dxa"/>
            <w:gridSpan w:val="3"/>
          </w:tcPr>
          <w:p w:rsidR="003B6414" w:rsidRPr="002F27E7" w:rsidRDefault="003B6414" w:rsidP="00BF1776">
            <w:pPr>
              <w:spacing w:line="480" w:lineRule="auto"/>
              <w:ind w:firstLineChars="200" w:firstLine="386"/>
            </w:pPr>
            <w:r w:rsidRPr="002F27E7">
              <w:rPr>
                <w:rFonts w:hint="eastAsia"/>
              </w:rPr>
              <w:t>□単　　　体　　　　　　　　　　□共同企業体（出資比率　　　　％）</w:t>
            </w:r>
          </w:p>
        </w:tc>
      </w:tr>
      <w:tr w:rsidR="003B6414" w:rsidRPr="002F27E7" w:rsidTr="00BF1776">
        <w:trPr>
          <w:trHeight w:val="2968"/>
        </w:trPr>
        <w:tc>
          <w:tcPr>
            <w:tcW w:w="1955" w:type="dxa"/>
            <w:vAlign w:val="center"/>
          </w:tcPr>
          <w:p w:rsidR="003B6414" w:rsidRPr="002F27E7" w:rsidRDefault="003B6414" w:rsidP="00BF1776">
            <w:pPr>
              <w:spacing w:line="360" w:lineRule="auto"/>
              <w:jc w:val="center"/>
            </w:pPr>
            <w:r w:rsidRPr="003B6414">
              <w:rPr>
                <w:rFonts w:hint="eastAsia"/>
                <w:spacing w:val="150"/>
                <w:kern w:val="0"/>
                <w:fitText w:val="1737" w:id="-2037715699"/>
              </w:rPr>
              <w:t>工事内</w:t>
            </w:r>
            <w:r w:rsidRPr="003B6414">
              <w:rPr>
                <w:rFonts w:hint="eastAsia"/>
                <w:spacing w:val="-1"/>
                <w:kern w:val="0"/>
                <w:fitText w:val="1737" w:id="-2037715699"/>
              </w:rPr>
              <w:t>容</w:t>
            </w:r>
          </w:p>
        </w:tc>
        <w:tc>
          <w:tcPr>
            <w:tcW w:w="7695" w:type="dxa"/>
            <w:gridSpan w:val="3"/>
          </w:tcPr>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3B6414" w:rsidRPr="002F27E7" w:rsidRDefault="003B6414" w:rsidP="00BF1776">
            <w:pPr>
              <w:rPr>
                <w:sz w:val="18"/>
                <w:szCs w:val="18"/>
              </w:rPr>
            </w:pPr>
          </w:p>
        </w:tc>
      </w:tr>
    </w:tbl>
    <w:p w:rsidR="003B6414" w:rsidRPr="002F27E7" w:rsidRDefault="003B6414" w:rsidP="003B6414">
      <w:pPr>
        <w:rPr>
          <w:sz w:val="18"/>
          <w:szCs w:val="18"/>
        </w:rPr>
      </w:pPr>
      <w:r w:rsidRPr="002F27E7">
        <w:rPr>
          <w:rFonts w:hint="eastAsia"/>
          <w:sz w:val="18"/>
          <w:szCs w:val="18"/>
        </w:rPr>
        <w:t>注１）□欄はレ点等でチェックして下さい。</w:t>
      </w:r>
    </w:p>
    <w:p w:rsidR="003B6414" w:rsidRPr="00D92CEE" w:rsidRDefault="003B6414" w:rsidP="003B6414"/>
    <w:p w:rsidR="00891570" w:rsidRPr="00CC14F2" w:rsidRDefault="00891570" w:rsidP="00891570">
      <w:r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B6677E">
              <w:rPr>
                <w:rFonts w:hint="eastAsia"/>
              </w:rPr>
              <w:t>地下鉄南北線泉中央駅電気融雪器外更新工事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B6677E">
        <w:rPr>
          <w:rFonts w:hint="eastAsia"/>
        </w:rPr>
        <w:t>地下鉄南北線泉中央駅電気融雪器外更新工事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spacing w:line="-208" w:lineRule="auto"/>
        <w:jc w:val="left"/>
      </w:pPr>
    </w:p>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891570" w:rsidRDefault="00891570" w:rsidP="00891570">
      <w:pPr>
        <w:wordWrap w:val="0"/>
        <w:jc w:val="left"/>
        <w:rPr>
          <w:rFonts w:ascii="ＭＳ ゴシック" w:eastAsia="ＭＳ ゴシック" w:hAnsi="ＭＳ ゴシック"/>
        </w:rPr>
      </w:pPr>
      <w:r>
        <w:rPr>
          <w:rFonts w:hint="eastAsia"/>
        </w:rPr>
        <w:t xml:space="preserve">　　　のみ提出して下さい。会社名を記入する必要はありません。</w:t>
      </w:r>
    </w:p>
    <w:p w:rsidR="00891570" w:rsidRPr="00CC14F2" w:rsidRDefault="00891570" w:rsidP="00891570">
      <w:pPr>
        <w:pStyle w:val="ab"/>
        <w:spacing w:beforeLines="100" w:before="291" w:afterLines="100" w:after="291"/>
        <w:jc w:val="both"/>
        <w:rPr>
          <w:u w:val="single"/>
        </w:rPr>
        <w:sectPr w:rsidR="00891570" w:rsidRPr="00CC14F2">
          <w:headerReference w:type="default" r:id="rId8"/>
          <w:pgSz w:w="11906" w:h="16838" w:code="9"/>
          <w:pgMar w:top="1134" w:right="1134" w:bottom="1134" w:left="1134" w:header="851" w:footer="992" w:gutter="0"/>
          <w:cols w:space="425"/>
          <w:docGrid w:type="linesAndChars" w:linePitch="291" w:charSpace="-3531"/>
        </w:sectPr>
      </w:pPr>
    </w:p>
    <w:p w:rsidR="00891570" w:rsidRDefault="00891570" w:rsidP="00891570">
      <w:pPr>
        <w:ind w:firstLineChars="100" w:firstLine="290"/>
        <w:rPr>
          <w:rFonts w:ascii="ＭＳ ゴシック" w:eastAsia="ＭＳ ゴシック" w:hAnsi="ＭＳ ゴシック"/>
          <w:b/>
          <w:sz w:val="28"/>
          <w:szCs w:val="28"/>
        </w:rPr>
      </w:pPr>
      <w:r>
        <w:rPr>
          <w:rFonts w:ascii="ＭＳ ゴシック" w:eastAsia="ＭＳ ゴシック" w:hAnsi="ＭＳ ゴシック" w:hint="eastAsia"/>
          <w:b/>
          <w:sz w:val="28"/>
          <w:szCs w:val="28"/>
        </w:rPr>
        <w:t>◎工事費構成費目内訳書</w:t>
      </w:r>
    </w:p>
    <w:p w:rsidR="00891570" w:rsidRDefault="00891570" w:rsidP="00891570">
      <w:pPr>
        <w:ind w:firstLineChars="200" w:firstLine="438"/>
        <w:rPr>
          <w:rFonts w:ascii="ＭＳ ゴシック" w:eastAsia="ＭＳ ゴシック" w:hAnsi="ＭＳ ゴシック"/>
          <w:u w:val="single"/>
        </w:rPr>
      </w:pPr>
      <w:r>
        <w:rPr>
          <w:rFonts w:ascii="ＭＳ ゴシック" w:eastAsia="ＭＳ ゴシック" w:hAnsi="ＭＳ ゴシック" w:hint="eastAsia"/>
          <w:u w:val="single"/>
        </w:rPr>
        <w:t xml:space="preserve">工事件名　</w:t>
      </w:r>
      <w:r w:rsidR="00B6677E">
        <w:rPr>
          <w:rFonts w:ascii="ＭＳ ゴシック" w:eastAsia="ＭＳ ゴシック" w:hAnsi="ＭＳ ゴシック" w:hint="eastAsia"/>
          <w:u w:val="single"/>
        </w:rPr>
        <w:t>地下鉄南北線泉中央駅電気融雪器外更新工事</w:t>
      </w:r>
      <w:r>
        <w:rPr>
          <w:rFonts w:ascii="ＭＳ ゴシック" w:eastAsia="ＭＳ ゴシック" w:hAnsi="ＭＳ ゴシック" w:hint="eastAsia"/>
          <w:u w:val="single"/>
        </w:rPr>
        <w:t xml:space="preserve">　</w:t>
      </w:r>
    </w:p>
    <w:p w:rsidR="00891570" w:rsidRDefault="00891570" w:rsidP="00891570">
      <w:pPr>
        <w:rPr>
          <w:rFonts w:ascii="ＭＳ ゴシック" w:eastAsia="ＭＳ ゴシック" w:hAnsi="ＭＳ ゴシック"/>
        </w:rPr>
      </w:pPr>
      <w:r>
        <w:rPr>
          <w:rFonts w:ascii="ＭＳ ゴシック" w:eastAsia="ＭＳ ゴシック" w:hAnsi="ＭＳ ゴシック" w:hint="eastAsia"/>
        </w:rPr>
        <w:t xml:space="preserve">　　　上記工事について，工事費構成費目の内訳は次のとおりです。</w:t>
      </w:r>
    </w:p>
    <w:p w:rsidR="00891570" w:rsidRDefault="00891570" w:rsidP="00891570">
      <w:pPr>
        <w:spacing w:line="240" w:lineRule="exact"/>
        <w:rPr>
          <w:rFonts w:ascii="ＭＳ ゴシック" w:eastAsia="ＭＳ ゴシック" w:hAnsi="ＭＳ ゴシック"/>
        </w:rPr>
      </w:pPr>
    </w:p>
    <w:p w:rsidR="00891570" w:rsidRDefault="00891570" w:rsidP="00891570">
      <w:pPr>
        <w:ind w:firstLineChars="2100" w:firstLine="4600"/>
        <w:rPr>
          <w:rFonts w:ascii="ＭＳ ゴシック" w:eastAsia="ＭＳ ゴシック" w:hAnsi="ＭＳ ゴシック"/>
        </w:rPr>
      </w:pPr>
      <w:r>
        <w:rPr>
          <w:rFonts w:ascii="ＭＳ ゴシック" w:eastAsia="ＭＳ ゴシック" w:hAnsi="ＭＳ ゴシック" w:hint="eastAsia"/>
        </w:rPr>
        <w:t>住所</w:t>
      </w:r>
    </w:p>
    <w:p w:rsidR="00891570" w:rsidRDefault="00891570" w:rsidP="00891570">
      <w:pPr>
        <w:ind w:firstLineChars="2100" w:firstLine="4600"/>
        <w:rPr>
          <w:rFonts w:ascii="ＭＳ ゴシック" w:eastAsia="ＭＳ ゴシック" w:hAnsi="ＭＳ ゴシック"/>
        </w:rPr>
      </w:pPr>
      <w:r>
        <w:rPr>
          <w:rFonts w:ascii="ＭＳ ゴシック" w:eastAsia="ＭＳ ゴシック" w:hAnsi="ＭＳ ゴシック" w:hint="eastAsia"/>
        </w:rPr>
        <w:t>商号又は</w:t>
      </w:r>
    </w:p>
    <w:p w:rsidR="00891570" w:rsidRDefault="00891570" w:rsidP="00891570">
      <w:pPr>
        <w:ind w:firstLineChars="2100" w:firstLine="4600"/>
        <w:rPr>
          <w:rFonts w:ascii="ＭＳ ゴシック" w:eastAsia="ＭＳ ゴシック" w:hAnsi="ＭＳ ゴシック"/>
        </w:rPr>
      </w:pPr>
      <w:r>
        <w:rPr>
          <w:rFonts w:ascii="ＭＳ ゴシック" w:eastAsia="ＭＳ ゴシック" w:hAnsi="ＭＳ ゴシック" w:hint="eastAsia"/>
        </w:rPr>
        <w:t>名称</w:t>
      </w:r>
    </w:p>
    <w:p w:rsidR="00891570" w:rsidRDefault="00891570" w:rsidP="00891570">
      <w:pPr>
        <w:ind w:firstLineChars="2100" w:firstLine="4600"/>
        <w:rPr>
          <w:rFonts w:ascii="ＭＳ ゴシック" w:eastAsia="ＭＳ ゴシック" w:hAnsi="ＭＳ ゴシック"/>
        </w:rPr>
      </w:pPr>
      <w:r>
        <w:rPr>
          <w:rFonts w:ascii="ＭＳ ゴシック" w:eastAsia="ＭＳ ゴシック" w:hAnsi="ＭＳ ゴシック" w:hint="eastAsia"/>
        </w:rPr>
        <w:t>氏名　　　　　　　　　　　　　　　　　　印</w:t>
      </w:r>
    </w:p>
    <w:p w:rsidR="00891570" w:rsidRDefault="00D932A9" w:rsidP="00891570">
      <w:pPr>
        <w:rPr>
          <w:rFonts w:ascii="ＭＳ ゴシック" w:eastAsia="ＭＳ ゴシック" w:hAnsi="ＭＳ ゴシック" w:hint="eastAsia"/>
        </w:rPr>
        <w:sectPr w:rsidR="00891570">
          <w:pgSz w:w="11906" w:h="16838"/>
          <w:pgMar w:top="1134" w:right="1134" w:bottom="1134" w:left="1134" w:header="851" w:footer="851" w:gutter="0"/>
          <w:pgNumType w:start="1"/>
          <w:cols w:space="720"/>
          <w:docGrid w:type="linesAndChars" w:linePitch="331" w:charSpace="1852"/>
        </w:sectPr>
      </w:pPr>
      <w:bookmarkStart w:id="0" w:name="_GoBack"/>
      <w:r>
        <w:rPr>
          <w:noProof/>
        </w:rPr>
        <mc:AlternateContent>
          <mc:Choice Requires="wpc">
            <w:drawing>
              <wp:inline distT="0" distB="0" distL="0" distR="0">
                <wp:extent cx="6377940" cy="7112977"/>
                <wp:effectExtent l="0" t="0" r="0" b="0"/>
                <wp:docPr id="208" name="キャンバス 2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0" name="Rectangle 238"/>
                        <wps:cNvSpPr>
                          <a:spLocks noChangeArrowheads="1"/>
                        </wps:cNvSpPr>
                        <wps:spPr bwMode="auto">
                          <a:xfrm>
                            <a:off x="4716145" y="226980"/>
                            <a:ext cx="1390650" cy="4366906"/>
                          </a:xfrm>
                          <a:prstGeom prst="rect">
                            <a:avLst/>
                          </a:prstGeom>
                          <a:solidFill>
                            <a:srgbClr val="FFFFFF">
                              <a:alpha val="0"/>
                            </a:srgbClr>
                          </a:solidFill>
                          <a:ln w="12700">
                            <a:solidFill>
                              <a:srgbClr val="000000"/>
                            </a:solidFill>
                            <a:prstDash val="dash"/>
                            <a:miter lim="800000"/>
                            <a:headEnd/>
                            <a:tailEnd/>
                          </a:ln>
                        </wps:spPr>
                        <wps:bodyPr rot="0" vert="horz" wrap="square" lIns="74295" tIns="8890" rIns="74295" bIns="8890" anchor="t" anchorCtr="0" upright="1">
                          <a:noAutofit/>
                        </wps:bodyPr>
                      </wps:wsp>
                      <wps:wsp>
                        <wps:cNvPr id="487" name="Rectangle 209"/>
                        <wps:cNvSpPr>
                          <a:spLocks noChangeArrowheads="1"/>
                        </wps:cNvSpPr>
                        <wps:spPr bwMode="auto">
                          <a:xfrm>
                            <a:off x="274134" y="4593885"/>
                            <a:ext cx="4380865" cy="420370"/>
                          </a:xfrm>
                          <a:prstGeom prst="rect">
                            <a:avLst/>
                          </a:prstGeom>
                          <a:solidFill>
                            <a:srgbClr val="FFFFFF"/>
                          </a:solidFill>
                          <a:ln w="9525">
                            <a:solidFill>
                              <a:srgbClr val="FFFFFF"/>
                            </a:solidFill>
                            <a:miter lim="800000"/>
                            <a:headEnd/>
                            <a:tailEnd/>
                          </a:ln>
                        </wps:spPr>
                        <wps:txbx>
                          <w:txbxContent>
                            <w:p w:rsidR="00891570" w:rsidRDefault="00891570" w:rsidP="00891570">
                              <w:pPr>
                                <w:spacing w:line="160" w:lineRule="exact"/>
                                <w:rPr>
                                  <w:rFonts w:ascii="ＭＳ ゴシック" w:eastAsia="ＭＳ ゴシック" w:hAnsi="ＭＳ ゴシック"/>
                                </w:rPr>
                              </w:pPr>
                            </w:p>
                            <w:p w:rsidR="00891570" w:rsidRDefault="00891570" w:rsidP="00891570">
                              <w:pPr>
                                <w:rPr>
                                  <w:rFonts w:ascii="ＭＳ ゴシック" w:eastAsia="ＭＳ ゴシック" w:hAnsi="ＭＳ ゴシック"/>
                                </w:rPr>
                              </w:pPr>
                              <w:r>
                                <w:rPr>
                                  <w:rFonts w:ascii="ＭＳ ゴシック" w:eastAsia="ＭＳ ゴシック" w:hAnsi="ＭＳ ゴシック" w:hint="eastAsia"/>
                                </w:rPr>
                                <w:t>※消費税相当額は含まない。すべての費目について記載すること。</w:t>
                              </w:r>
                            </w:p>
                            <w:p w:rsidR="00891570" w:rsidRDefault="00891570" w:rsidP="00891570">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488" name="Rectangle 210"/>
                        <wps:cNvSpPr>
                          <a:spLocks noChangeArrowheads="1"/>
                        </wps:cNvSpPr>
                        <wps:spPr bwMode="auto">
                          <a:xfrm>
                            <a:off x="274134" y="323817"/>
                            <a:ext cx="2085975" cy="432761"/>
                          </a:xfrm>
                          <a:prstGeom prst="rect">
                            <a:avLst/>
                          </a:prstGeom>
                          <a:solidFill>
                            <a:srgbClr val="FFFFFF"/>
                          </a:solidFill>
                          <a:ln w="19050">
                            <a:solidFill>
                              <a:srgbClr val="000000"/>
                            </a:solidFill>
                            <a:miter lim="800000"/>
                            <a:headEnd/>
                            <a:tailEnd/>
                          </a:ln>
                        </wps:spPr>
                        <wps:txbx>
                          <w:txbxContent>
                            <w:p w:rsidR="00891570" w:rsidRDefault="00891570" w:rsidP="0089157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費　　　　目</w:t>
                              </w:r>
                            </w:p>
                          </w:txbxContent>
                        </wps:txbx>
                        <wps:bodyPr rot="0" vert="horz" wrap="square" lIns="74295" tIns="8890" rIns="74295" bIns="8890" anchor="t" anchorCtr="0" upright="1">
                          <a:noAutofit/>
                        </wps:bodyPr>
                      </wps:wsp>
                      <wps:wsp>
                        <wps:cNvPr id="490" name="Rectangle 212"/>
                        <wps:cNvSpPr>
                          <a:spLocks noChangeArrowheads="1"/>
                        </wps:cNvSpPr>
                        <wps:spPr bwMode="auto">
                          <a:xfrm>
                            <a:off x="278130" y="2017690"/>
                            <a:ext cx="2085975" cy="420370"/>
                          </a:xfrm>
                          <a:prstGeom prst="rect">
                            <a:avLst/>
                          </a:prstGeom>
                          <a:solidFill>
                            <a:srgbClr val="FFFFFF"/>
                          </a:solidFill>
                          <a:ln w="19050">
                            <a:solidFill>
                              <a:srgbClr val="000000"/>
                            </a:solidFill>
                            <a:miter lim="800000"/>
                            <a:headEnd/>
                            <a:tailEnd/>
                          </a:ln>
                        </wps:spPr>
                        <wps:txbx>
                          <w:txbxContent>
                            <w:p w:rsidR="00891570" w:rsidRDefault="00891570" w:rsidP="0089157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４　</w:t>
                              </w:r>
                              <w:r>
                                <w:rPr>
                                  <w:rFonts w:ascii="ＭＳ ゴシック" w:eastAsia="ＭＳ ゴシック" w:hAnsi="ＭＳ ゴシック" w:hint="eastAsia"/>
                                  <w:b/>
                                  <w:sz w:val="28"/>
                                  <w:szCs w:val="28"/>
                                </w:rPr>
                                <w:t>一般管理費等</w:t>
                              </w:r>
                            </w:p>
                          </w:txbxContent>
                        </wps:txbx>
                        <wps:bodyPr rot="0" vert="horz" wrap="square" lIns="74295" tIns="8890" rIns="74295" bIns="8890" anchor="t" anchorCtr="0" upright="1">
                          <a:noAutofit/>
                        </wps:bodyPr>
                      </wps:wsp>
                      <wps:wsp>
                        <wps:cNvPr id="491" name="Rectangle 213"/>
                        <wps:cNvSpPr>
                          <a:spLocks noChangeArrowheads="1"/>
                        </wps:cNvSpPr>
                        <wps:spPr bwMode="auto">
                          <a:xfrm>
                            <a:off x="278130" y="1597320"/>
                            <a:ext cx="2085975" cy="420370"/>
                          </a:xfrm>
                          <a:prstGeom prst="rect">
                            <a:avLst/>
                          </a:prstGeom>
                          <a:solidFill>
                            <a:srgbClr val="FFFFFF"/>
                          </a:solidFill>
                          <a:ln w="19050">
                            <a:solidFill>
                              <a:srgbClr val="000000"/>
                            </a:solidFill>
                            <a:miter lim="800000"/>
                            <a:headEnd/>
                            <a:tailEnd/>
                          </a:ln>
                        </wps:spPr>
                        <wps:txbx>
                          <w:txbxContent>
                            <w:p w:rsidR="00891570" w:rsidRDefault="00891570" w:rsidP="0089157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３　</w:t>
                              </w:r>
                              <w:r>
                                <w:rPr>
                                  <w:rFonts w:ascii="ＭＳ ゴシック" w:eastAsia="ＭＳ ゴシック" w:hAnsi="ＭＳ ゴシック" w:hint="eastAsia"/>
                                  <w:b/>
                                  <w:sz w:val="28"/>
                                  <w:szCs w:val="28"/>
                                </w:rPr>
                                <w:t>現場管理費</w:t>
                              </w:r>
                            </w:p>
                          </w:txbxContent>
                        </wps:txbx>
                        <wps:bodyPr rot="0" vert="horz" wrap="square" lIns="74295" tIns="8890" rIns="74295" bIns="8890" anchor="t" anchorCtr="0" upright="1">
                          <a:noAutofit/>
                        </wps:bodyPr>
                      </wps:wsp>
                      <wps:wsp>
                        <wps:cNvPr id="492" name="Rectangle 214"/>
                        <wps:cNvSpPr>
                          <a:spLocks noChangeArrowheads="1"/>
                        </wps:cNvSpPr>
                        <wps:spPr bwMode="auto">
                          <a:xfrm>
                            <a:off x="278130" y="1176950"/>
                            <a:ext cx="2085975" cy="420370"/>
                          </a:xfrm>
                          <a:prstGeom prst="rect">
                            <a:avLst/>
                          </a:prstGeom>
                          <a:solidFill>
                            <a:srgbClr val="FFFFFF"/>
                          </a:solidFill>
                          <a:ln w="19050">
                            <a:solidFill>
                              <a:srgbClr val="000000"/>
                            </a:solidFill>
                            <a:miter lim="800000"/>
                            <a:headEnd/>
                            <a:tailEnd/>
                          </a:ln>
                        </wps:spPr>
                        <wps:txbx>
                          <w:txbxContent>
                            <w:p w:rsidR="00891570" w:rsidRDefault="00891570" w:rsidP="00891570">
                              <w:pPr>
                                <w:rPr>
                                  <w:rFonts w:ascii="ＭＳ ゴシック" w:eastAsia="ＭＳ ゴシック" w:hAnsi="ＭＳ ゴシック"/>
                                  <w:b/>
                                  <w:sz w:val="28"/>
                                  <w:szCs w:val="28"/>
                                </w:rPr>
                              </w:pPr>
                              <w:r w:rsidRPr="0037187C">
                                <w:rPr>
                                  <w:rFonts w:ascii="ＭＳ ゴシック" w:eastAsia="ＭＳ ゴシック" w:hAnsi="ＭＳ ゴシック" w:hint="eastAsia"/>
                                  <w:b/>
                                  <w:sz w:val="28"/>
                                  <w:szCs w:val="28"/>
                                </w:rPr>
                                <w:t>２</w:t>
                              </w:r>
                              <w:r>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8"/>
                                  <w:szCs w:val="28"/>
                                </w:rPr>
                                <w:t>共通仮設費</w:t>
                              </w:r>
                            </w:p>
                          </w:txbxContent>
                        </wps:txbx>
                        <wps:bodyPr rot="0" vert="horz" wrap="square" lIns="74295" tIns="8890" rIns="74295" bIns="8890" anchor="t" anchorCtr="0" upright="1">
                          <a:noAutofit/>
                        </wps:bodyPr>
                      </wps:wsp>
                      <wps:wsp>
                        <wps:cNvPr id="493" name="Rectangle 215"/>
                        <wps:cNvSpPr>
                          <a:spLocks noChangeArrowheads="1"/>
                        </wps:cNvSpPr>
                        <wps:spPr bwMode="auto">
                          <a:xfrm>
                            <a:off x="278130" y="756580"/>
                            <a:ext cx="2085975" cy="420370"/>
                          </a:xfrm>
                          <a:prstGeom prst="rect">
                            <a:avLst/>
                          </a:prstGeom>
                          <a:solidFill>
                            <a:srgbClr val="FFFFFF">
                              <a:alpha val="0"/>
                            </a:srgbClr>
                          </a:solidFill>
                          <a:ln w="19050">
                            <a:solidFill>
                              <a:srgbClr val="000000"/>
                            </a:solidFill>
                            <a:miter lim="800000"/>
                            <a:headEnd/>
                            <a:tailEnd/>
                          </a:ln>
                        </wps:spPr>
                        <wps:txbx>
                          <w:txbxContent>
                            <w:p w:rsidR="00891570" w:rsidRDefault="00891570" w:rsidP="00891570">
                              <w:pPr>
                                <w:rPr>
                                  <w:rFonts w:ascii="ＭＳ ゴシック" w:eastAsia="ＭＳ ゴシック" w:hAnsi="ＭＳ ゴシック"/>
                                  <w:b/>
                                  <w:sz w:val="28"/>
                                  <w:szCs w:val="28"/>
                                </w:rPr>
                              </w:pPr>
                              <w:r w:rsidRPr="0037187C">
                                <w:rPr>
                                  <w:rFonts w:ascii="ＭＳ ゴシック" w:eastAsia="ＭＳ ゴシック" w:hAnsi="ＭＳ ゴシック" w:hint="eastAsia"/>
                                  <w:b/>
                                  <w:sz w:val="28"/>
                                  <w:szCs w:val="28"/>
                                </w:rPr>
                                <w:t>１</w:t>
                              </w:r>
                              <w:r>
                                <w:rPr>
                                  <w:rFonts w:ascii="ＭＳ ゴシック" w:eastAsia="ＭＳ ゴシック" w:hAnsi="ＭＳ ゴシック"/>
                                  <w:b/>
                                  <w:sz w:val="24"/>
                                  <w:szCs w:val="24"/>
                                </w:rPr>
                                <w:t xml:space="preserve">　</w:t>
                              </w:r>
                              <w:r>
                                <w:rPr>
                                  <w:rFonts w:ascii="ＭＳ ゴシック" w:eastAsia="ＭＳ ゴシック" w:hAnsi="ＭＳ ゴシック" w:hint="eastAsia"/>
                                  <w:b/>
                                  <w:sz w:val="28"/>
                                  <w:szCs w:val="28"/>
                                </w:rPr>
                                <w:t>直接工事費</w:t>
                              </w:r>
                            </w:p>
                            <w:p w:rsidR="00891570" w:rsidRDefault="00891570" w:rsidP="00891570"/>
                          </w:txbxContent>
                        </wps:txbx>
                        <wps:bodyPr rot="0" vert="horz" wrap="square" lIns="74295" tIns="8890" rIns="74295" bIns="8890" anchor="t" anchorCtr="0" upright="1">
                          <a:noAutofit/>
                        </wps:bodyPr>
                      </wps:wsp>
                      <wps:wsp>
                        <wps:cNvPr id="494" name="Rectangle 216"/>
                        <wps:cNvSpPr>
                          <a:spLocks noChangeArrowheads="1"/>
                        </wps:cNvSpPr>
                        <wps:spPr bwMode="auto">
                          <a:xfrm>
                            <a:off x="2364105" y="756580"/>
                            <a:ext cx="2225040" cy="420370"/>
                          </a:xfrm>
                          <a:prstGeom prst="rect">
                            <a:avLst/>
                          </a:prstGeom>
                          <a:solidFill>
                            <a:srgbClr val="FFFFFF"/>
                          </a:solidFill>
                          <a:ln w="28575">
                            <a:solidFill>
                              <a:srgbClr val="000000"/>
                            </a:solidFill>
                            <a:miter lim="800000"/>
                            <a:headEnd/>
                            <a:tailEnd/>
                          </a:ln>
                        </wps:spPr>
                        <wps:txbx>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495" name="Rectangle 217"/>
                        <wps:cNvSpPr>
                          <a:spLocks noChangeArrowheads="1"/>
                        </wps:cNvSpPr>
                        <wps:spPr bwMode="auto">
                          <a:xfrm>
                            <a:off x="2364105" y="323815"/>
                            <a:ext cx="2225040" cy="420370"/>
                          </a:xfrm>
                          <a:prstGeom prst="rect">
                            <a:avLst/>
                          </a:prstGeom>
                          <a:solidFill>
                            <a:srgbClr val="FFFFFF"/>
                          </a:solidFill>
                          <a:ln w="19050">
                            <a:solidFill>
                              <a:srgbClr val="000000"/>
                            </a:solidFill>
                            <a:miter lim="800000"/>
                            <a:headEnd/>
                            <a:tailEnd/>
                          </a:ln>
                        </wps:spPr>
                        <wps:txbx>
                          <w:txbxContent>
                            <w:p w:rsidR="00891570" w:rsidRDefault="00891570" w:rsidP="0089157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積　　</w:t>
                              </w:r>
                              <w:r>
                                <w:rPr>
                                  <w:rFonts w:ascii="ＭＳ ゴシック" w:eastAsia="ＭＳ ゴシック" w:hAnsi="ＭＳ ゴシック" w:hint="eastAsia"/>
                                  <w:b/>
                                  <w:sz w:val="28"/>
                                  <w:szCs w:val="28"/>
                                </w:rPr>
                                <w:t>算　　額</w:t>
                              </w:r>
                            </w:p>
                          </w:txbxContent>
                        </wps:txbx>
                        <wps:bodyPr rot="0" vert="horz" wrap="square" lIns="74295" tIns="8890" rIns="74295" bIns="8890" anchor="t" anchorCtr="0" upright="1">
                          <a:noAutofit/>
                        </wps:bodyPr>
                      </wps:wsp>
                      <wps:wsp>
                        <wps:cNvPr id="496" name="Rectangle 218"/>
                        <wps:cNvSpPr>
                          <a:spLocks noChangeArrowheads="1"/>
                        </wps:cNvSpPr>
                        <wps:spPr bwMode="auto">
                          <a:xfrm>
                            <a:off x="259080" y="4030640"/>
                            <a:ext cx="2085975" cy="420370"/>
                          </a:xfrm>
                          <a:prstGeom prst="rect">
                            <a:avLst/>
                          </a:prstGeom>
                          <a:solidFill>
                            <a:srgbClr val="FFFFFF"/>
                          </a:solidFill>
                          <a:ln w="19050">
                            <a:solidFill>
                              <a:srgbClr val="000000"/>
                            </a:solidFill>
                            <a:miter lim="800000"/>
                            <a:headEnd/>
                            <a:tailEnd/>
                          </a:ln>
                        </wps:spPr>
                        <wps:txbx>
                          <w:txbxContent>
                            <w:p w:rsidR="00A07EAE" w:rsidRDefault="00891570" w:rsidP="00891570">
                              <w:pPr>
                                <w:rPr>
                                  <w:rFonts w:ascii="ＭＳ ゴシック" w:eastAsia="ＭＳ ゴシック" w:hAnsi="ＭＳ ゴシック"/>
                                  <w:b/>
                                </w:rPr>
                              </w:pPr>
                              <w:r w:rsidRPr="00A07EAE">
                                <w:rPr>
                                  <w:rFonts w:ascii="ＭＳ ゴシック" w:eastAsia="ＭＳ ゴシック" w:hAnsi="ＭＳ ゴシック" w:hint="eastAsia"/>
                                  <w:b/>
                                </w:rPr>
                                <w:t>入札金額</w:t>
                              </w:r>
                            </w:p>
                            <w:p w:rsidR="00891570" w:rsidRPr="00A07EAE" w:rsidRDefault="00891570" w:rsidP="00A07EAE">
                              <w:pPr>
                                <w:ind w:firstLineChars="300" w:firstLine="660"/>
                                <w:rPr>
                                  <w:rFonts w:ascii="ＭＳ ゴシック" w:eastAsia="ＭＳ ゴシック" w:hAnsi="ＭＳ ゴシック"/>
                                  <w:b/>
                                </w:rPr>
                              </w:pPr>
                              <w:r w:rsidRPr="00A07EAE">
                                <w:rPr>
                                  <w:rFonts w:ascii="ＭＳ ゴシック" w:eastAsia="ＭＳ ゴシック" w:hAnsi="ＭＳ ゴシック" w:hint="eastAsia"/>
                                  <w:b/>
                                </w:rPr>
                                <w:t>（</w:t>
                              </w:r>
                              <w:r w:rsidRPr="00A07EAE">
                                <w:rPr>
                                  <w:rFonts w:ascii="ＭＳ ゴシック" w:eastAsia="ＭＳ ゴシック" w:hAnsi="ＭＳ ゴシック" w:hint="eastAsia"/>
                                  <w:b/>
                                </w:rPr>
                                <w:t>１＋２＋３＋</w:t>
                              </w:r>
                              <w:r w:rsidRPr="00A07EAE">
                                <w:rPr>
                                  <w:rFonts w:ascii="ＭＳ ゴシック" w:eastAsia="ＭＳ ゴシック" w:hAnsi="ＭＳ ゴシック"/>
                                  <w:b/>
                                </w:rPr>
                                <w:t>４</w:t>
                              </w:r>
                              <w:r w:rsidR="00A07EAE">
                                <w:rPr>
                                  <w:rFonts w:ascii="ＭＳ ゴシック" w:eastAsia="ＭＳ ゴシック" w:hAnsi="ＭＳ ゴシック" w:hint="eastAsia"/>
                                  <w:b/>
                                </w:rPr>
                                <w:t>＋</w:t>
                              </w:r>
                              <w:r w:rsidR="00A07EAE">
                                <w:rPr>
                                  <w:rFonts w:ascii="ＭＳ ゴシック" w:eastAsia="ＭＳ ゴシック" w:hAnsi="ＭＳ ゴシック"/>
                                  <w:b/>
                                </w:rPr>
                                <w:t>５</w:t>
                              </w:r>
                              <w:r w:rsidRPr="00A07EAE">
                                <w:rPr>
                                  <w:rFonts w:ascii="ＭＳ ゴシック" w:eastAsia="ＭＳ ゴシック" w:hAnsi="ＭＳ ゴシック" w:hint="eastAsia"/>
                                  <w:b/>
                                </w:rPr>
                                <w:t>）</w:t>
                              </w:r>
                            </w:p>
                          </w:txbxContent>
                        </wps:txbx>
                        <wps:bodyPr rot="0" vert="horz" wrap="square" lIns="74295" tIns="8890" rIns="74295" bIns="8890" anchor="t" anchorCtr="0" upright="1">
                          <a:noAutofit/>
                        </wps:bodyPr>
                      </wps:wsp>
                      <wps:wsp>
                        <wps:cNvPr id="497" name="Rectangle 219"/>
                        <wps:cNvSpPr>
                          <a:spLocks noChangeArrowheads="1"/>
                        </wps:cNvSpPr>
                        <wps:spPr bwMode="auto">
                          <a:xfrm>
                            <a:off x="4867275" y="304946"/>
                            <a:ext cx="1112520" cy="420370"/>
                          </a:xfrm>
                          <a:prstGeom prst="rect">
                            <a:avLst/>
                          </a:prstGeom>
                          <a:solidFill>
                            <a:srgbClr val="FFFFFF"/>
                          </a:solidFill>
                          <a:ln w="19050">
                            <a:solidFill>
                              <a:srgbClr val="000000"/>
                            </a:solidFill>
                            <a:miter lim="800000"/>
                            <a:headEnd/>
                            <a:tailEnd/>
                          </a:ln>
                        </wps:spPr>
                        <wps:txbx>
                          <w:txbxContent>
                            <w:p w:rsidR="00891570" w:rsidRDefault="00891570" w:rsidP="00891570">
                              <w:pPr>
                                <w:spacing w:line="28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失格基準価格</w:t>
                              </w:r>
                            </w:p>
                            <w:p w:rsidR="00891570" w:rsidRDefault="00891570" w:rsidP="00891570">
                              <w:pPr>
                                <w:jc w:val="center"/>
                              </w:pPr>
                              <w:r>
                                <w:rPr>
                                  <w:rFonts w:ascii="ＭＳ ゴシック" w:eastAsia="ＭＳ ゴシック" w:hAnsi="ＭＳ ゴシック" w:hint="eastAsia"/>
                                  <w:b/>
                                  <w:sz w:val="20"/>
                                  <w:szCs w:val="20"/>
                                </w:rPr>
                                <w:t>判定欄</w:t>
                              </w:r>
                            </w:p>
                          </w:txbxContent>
                        </wps:txbx>
                        <wps:bodyPr rot="0" vert="horz" wrap="square" lIns="74295" tIns="8890" rIns="74295" bIns="8890" anchor="t" anchorCtr="0" upright="1">
                          <a:noAutofit/>
                        </wps:bodyPr>
                      </wps:wsp>
                      <wps:wsp>
                        <wps:cNvPr id="498" name="Rectangle 220"/>
                        <wps:cNvSpPr>
                          <a:spLocks noChangeArrowheads="1"/>
                        </wps:cNvSpPr>
                        <wps:spPr bwMode="auto">
                          <a:xfrm>
                            <a:off x="4867275" y="756580"/>
                            <a:ext cx="1112520" cy="420370"/>
                          </a:xfrm>
                          <a:prstGeom prst="rect">
                            <a:avLst/>
                          </a:prstGeom>
                          <a:solidFill>
                            <a:srgbClr val="FFFFFF"/>
                          </a:solidFill>
                          <a:ln w="38100">
                            <a:solidFill>
                              <a:srgbClr val="000000"/>
                            </a:solidFill>
                            <a:miter lim="800000"/>
                            <a:headEnd/>
                            <a:tailEnd/>
                          </a:ln>
                        </wps:spPr>
                        <wps:txbx>
                          <w:txbxContent>
                            <w:p w:rsidR="00891570" w:rsidRDefault="00891570" w:rsidP="00891570">
                              <w:pPr>
                                <w:spacing w:line="160" w:lineRule="exact"/>
                              </w:pPr>
                            </w:p>
                            <w:p w:rsidR="00891570" w:rsidRDefault="00891570" w:rsidP="00891570">
                              <w:r>
                                <w:rPr>
                                  <w:rFonts w:hint="eastAsia"/>
                                </w:rPr>
                                <w:t xml:space="preserve">　</w:t>
                              </w:r>
                              <w:r>
                                <w:t xml:space="preserve">　　　</w:t>
                              </w:r>
                            </w:p>
                          </w:txbxContent>
                        </wps:txbx>
                        <wps:bodyPr rot="0" vert="horz" wrap="square" lIns="74295" tIns="8890" rIns="74295" bIns="8890" anchor="t" anchorCtr="0" upright="1">
                          <a:noAutofit/>
                        </wps:bodyPr>
                      </wps:wsp>
                      <wps:wsp>
                        <wps:cNvPr id="499" name="Rectangle 221"/>
                        <wps:cNvSpPr>
                          <a:spLocks noChangeArrowheads="1"/>
                        </wps:cNvSpPr>
                        <wps:spPr bwMode="auto">
                          <a:xfrm>
                            <a:off x="4867275" y="1176950"/>
                            <a:ext cx="1112520" cy="420370"/>
                          </a:xfrm>
                          <a:prstGeom prst="rect">
                            <a:avLst/>
                          </a:prstGeom>
                          <a:solidFill>
                            <a:srgbClr val="FFFFFF"/>
                          </a:solidFill>
                          <a:ln w="38100">
                            <a:solidFill>
                              <a:srgbClr val="000000"/>
                            </a:solidFill>
                            <a:miter lim="800000"/>
                            <a:headEnd/>
                            <a:tailEnd/>
                          </a:ln>
                        </wps:spPr>
                        <wps:txbx>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rPr>
                              </w:pPr>
                            </w:p>
                            <w:p w:rsidR="00891570" w:rsidRDefault="00891570" w:rsidP="00891570"/>
                          </w:txbxContent>
                        </wps:txbx>
                        <wps:bodyPr rot="0" vert="horz" wrap="square" lIns="74295" tIns="8890" rIns="74295" bIns="8890" anchor="t" anchorCtr="0" upright="1">
                          <a:noAutofit/>
                        </wps:bodyPr>
                      </wps:wsp>
                      <wps:wsp>
                        <wps:cNvPr id="500" name="Rectangle 222"/>
                        <wps:cNvSpPr>
                          <a:spLocks noChangeArrowheads="1"/>
                        </wps:cNvSpPr>
                        <wps:spPr bwMode="auto">
                          <a:xfrm>
                            <a:off x="4895826" y="3572170"/>
                            <a:ext cx="1112520" cy="420370"/>
                          </a:xfrm>
                          <a:prstGeom prst="rect">
                            <a:avLst/>
                          </a:prstGeom>
                          <a:solidFill>
                            <a:srgbClr val="FFFFFF"/>
                          </a:solidFill>
                          <a:ln w="19050">
                            <a:solidFill>
                              <a:srgbClr val="000000"/>
                            </a:solidFill>
                            <a:miter lim="800000"/>
                            <a:headEnd/>
                            <a:tailEnd/>
                          </a:ln>
                        </wps:spPr>
                        <wps:txbx>
                          <w:txbxContent>
                            <w:p w:rsidR="00891570" w:rsidRDefault="00891570" w:rsidP="00891570">
                              <w:pPr>
                                <w:spacing w:line="280" w:lineRule="exact"/>
                                <w:jc w:val="center"/>
                              </w:pPr>
                              <w:r w:rsidRPr="00CF1D7C">
                                <w:rPr>
                                  <w:rFonts w:ascii="ＭＳ ゴシック" w:eastAsia="ＭＳ ゴシック" w:hAnsi="ＭＳ ゴシック" w:hint="eastAsia"/>
                                  <w:b/>
                                  <w:sz w:val="16"/>
                                  <w:szCs w:val="16"/>
                                </w:rPr>
                                <w:t>総額判断基準価格</w:t>
                              </w:r>
                              <w:r>
                                <w:rPr>
                                  <w:rFonts w:ascii="ＭＳ ゴシック" w:eastAsia="ＭＳ ゴシック" w:hAnsi="ＭＳ ゴシック" w:hint="eastAsia"/>
                                  <w:b/>
                                  <w:sz w:val="20"/>
                                  <w:szCs w:val="20"/>
                                </w:rPr>
                                <w:t>判定欄</w:t>
                              </w:r>
                            </w:p>
                          </w:txbxContent>
                        </wps:txbx>
                        <wps:bodyPr rot="0" vert="horz" wrap="square" lIns="74295" tIns="8890" rIns="74295" bIns="8890" anchor="t" anchorCtr="0" upright="1">
                          <a:noAutofit/>
                        </wps:bodyPr>
                      </wps:wsp>
                      <wps:wsp>
                        <wps:cNvPr id="501" name="Rectangle 223"/>
                        <wps:cNvSpPr>
                          <a:spLocks noChangeArrowheads="1"/>
                        </wps:cNvSpPr>
                        <wps:spPr bwMode="auto">
                          <a:xfrm>
                            <a:off x="4867275" y="1597320"/>
                            <a:ext cx="1112520" cy="420370"/>
                          </a:xfrm>
                          <a:prstGeom prst="rect">
                            <a:avLst/>
                          </a:prstGeom>
                          <a:solidFill>
                            <a:srgbClr val="FFFFFF"/>
                          </a:solidFill>
                          <a:ln w="38100">
                            <a:solidFill>
                              <a:srgbClr val="000000"/>
                            </a:solidFill>
                            <a:miter lim="800000"/>
                            <a:headEnd/>
                            <a:tailEnd/>
                          </a:ln>
                        </wps:spPr>
                        <wps:txbx>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rPr>
                              </w:pPr>
                            </w:p>
                            <w:p w:rsidR="00891570" w:rsidRDefault="00891570" w:rsidP="00891570"/>
                          </w:txbxContent>
                        </wps:txbx>
                        <wps:bodyPr rot="0" vert="horz" wrap="square" lIns="74295" tIns="8890" rIns="74295" bIns="8890" anchor="t" anchorCtr="0" upright="1">
                          <a:noAutofit/>
                        </wps:bodyPr>
                      </wps:wsp>
                      <wps:wsp>
                        <wps:cNvPr id="502" name="Rectangle 224"/>
                        <wps:cNvSpPr>
                          <a:spLocks noChangeArrowheads="1"/>
                        </wps:cNvSpPr>
                        <wps:spPr bwMode="auto">
                          <a:xfrm>
                            <a:off x="4867275" y="2017690"/>
                            <a:ext cx="1112520" cy="420370"/>
                          </a:xfrm>
                          <a:prstGeom prst="rect">
                            <a:avLst/>
                          </a:prstGeom>
                          <a:solidFill>
                            <a:srgbClr val="FFFFFF"/>
                          </a:solidFill>
                          <a:ln w="38100">
                            <a:solidFill>
                              <a:srgbClr val="000000"/>
                            </a:solidFill>
                            <a:miter lim="800000"/>
                            <a:headEnd/>
                            <a:tailEnd/>
                          </a:ln>
                        </wps:spPr>
                        <wps:txbx>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rPr>
                              </w:pPr>
                            </w:p>
                            <w:p w:rsidR="00891570" w:rsidRDefault="00891570" w:rsidP="00891570"/>
                          </w:txbxContent>
                        </wps:txbx>
                        <wps:bodyPr rot="0" vert="horz" wrap="square" lIns="74295" tIns="8890" rIns="74295" bIns="8890" anchor="t" anchorCtr="0" upright="1">
                          <a:noAutofit/>
                        </wps:bodyPr>
                      </wps:wsp>
                      <wps:wsp>
                        <wps:cNvPr id="504" name="Rectangle 226"/>
                        <wps:cNvSpPr>
                          <a:spLocks noChangeArrowheads="1"/>
                        </wps:cNvSpPr>
                        <wps:spPr bwMode="auto">
                          <a:xfrm>
                            <a:off x="4895850" y="4011590"/>
                            <a:ext cx="1112520" cy="420370"/>
                          </a:xfrm>
                          <a:prstGeom prst="rect">
                            <a:avLst/>
                          </a:prstGeom>
                          <a:solidFill>
                            <a:srgbClr val="FFFFFF"/>
                          </a:solidFill>
                          <a:ln w="38100">
                            <a:solidFill>
                              <a:srgbClr val="000000"/>
                            </a:solidFill>
                            <a:miter lim="800000"/>
                            <a:headEnd/>
                            <a:tailEnd/>
                          </a:ln>
                        </wps:spPr>
                        <wps:txbx>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rPr>
                              </w:pPr>
                            </w:p>
                            <w:p w:rsidR="00891570" w:rsidRDefault="00891570" w:rsidP="00891570"/>
                          </w:txbxContent>
                        </wps:txbx>
                        <wps:bodyPr rot="0" vert="horz" wrap="square" lIns="74295" tIns="8890" rIns="74295" bIns="8890" anchor="t" anchorCtr="0" upright="1">
                          <a:noAutofit/>
                        </wps:bodyPr>
                      </wps:wsp>
                      <wps:wsp>
                        <wps:cNvPr id="505" name="Rectangle 227"/>
                        <wps:cNvSpPr>
                          <a:spLocks noChangeArrowheads="1"/>
                        </wps:cNvSpPr>
                        <wps:spPr bwMode="auto">
                          <a:xfrm>
                            <a:off x="2354580" y="4040165"/>
                            <a:ext cx="2225040" cy="420370"/>
                          </a:xfrm>
                          <a:prstGeom prst="rect">
                            <a:avLst/>
                          </a:prstGeom>
                          <a:solidFill>
                            <a:srgbClr val="FFFFFF"/>
                          </a:solidFill>
                          <a:ln w="38100">
                            <a:solidFill>
                              <a:srgbClr val="000000"/>
                            </a:solidFill>
                            <a:miter lim="800000"/>
                            <a:headEnd/>
                            <a:tailEnd/>
                          </a:ln>
                        </wps:spPr>
                        <wps:txbx>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506" name="Rectangle 228"/>
                        <wps:cNvSpPr>
                          <a:spLocks noChangeArrowheads="1"/>
                        </wps:cNvSpPr>
                        <wps:spPr bwMode="auto">
                          <a:xfrm>
                            <a:off x="2364105" y="1176950"/>
                            <a:ext cx="2225040" cy="420370"/>
                          </a:xfrm>
                          <a:prstGeom prst="rect">
                            <a:avLst/>
                          </a:prstGeom>
                          <a:solidFill>
                            <a:srgbClr val="FFFFFF"/>
                          </a:solidFill>
                          <a:ln w="28575">
                            <a:solidFill>
                              <a:srgbClr val="000000"/>
                            </a:solidFill>
                            <a:miter lim="800000"/>
                            <a:headEnd/>
                            <a:tailEnd/>
                          </a:ln>
                        </wps:spPr>
                        <wps:txbx>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508" name="Rectangle 230"/>
                        <wps:cNvSpPr>
                          <a:spLocks noChangeArrowheads="1"/>
                        </wps:cNvSpPr>
                        <wps:spPr bwMode="auto">
                          <a:xfrm>
                            <a:off x="2364105" y="1597320"/>
                            <a:ext cx="2225040" cy="420370"/>
                          </a:xfrm>
                          <a:prstGeom prst="rect">
                            <a:avLst/>
                          </a:prstGeom>
                          <a:solidFill>
                            <a:srgbClr val="FFFFFF"/>
                          </a:solidFill>
                          <a:ln w="38100">
                            <a:solidFill>
                              <a:srgbClr val="000000"/>
                            </a:solidFill>
                            <a:miter lim="800000"/>
                            <a:headEnd/>
                            <a:tailEnd/>
                          </a:ln>
                        </wps:spPr>
                        <wps:txbx>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509" name="Rectangle 231"/>
                        <wps:cNvSpPr>
                          <a:spLocks noChangeArrowheads="1"/>
                        </wps:cNvSpPr>
                        <wps:spPr bwMode="auto">
                          <a:xfrm>
                            <a:off x="2364105" y="2017690"/>
                            <a:ext cx="2225040" cy="420370"/>
                          </a:xfrm>
                          <a:prstGeom prst="rect">
                            <a:avLst/>
                          </a:prstGeom>
                          <a:solidFill>
                            <a:srgbClr val="FFFFFF"/>
                          </a:solidFill>
                          <a:ln w="38100">
                            <a:solidFill>
                              <a:srgbClr val="000000"/>
                            </a:solidFill>
                            <a:miter lim="800000"/>
                            <a:headEnd/>
                            <a:tailEnd/>
                          </a:ln>
                        </wps:spPr>
                        <wps:txbx>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511" name="AutoShape 233"/>
                        <wps:cNvSpPr>
                          <a:spLocks noChangeArrowheads="1"/>
                        </wps:cNvSpPr>
                        <wps:spPr bwMode="auto">
                          <a:xfrm>
                            <a:off x="2219325" y="3099594"/>
                            <a:ext cx="556260" cy="420370"/>
                          </a:xfrm>
                          <a:prstGeom prst="downArrow">
                            <a:avLst>
                              <a:gd name="adj1" fmla="val 50000"/>
                              <a:gd name="adj2" fmla="val 4984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57" name="Line 235"/>
                        <wps:cNvCnPr>
                          <a:cxnSpLocks noChangeShapeType="1"/>
                        </wps:cNvCnPr>
                        <wps:spPr bwMode="auto">
                          <a:xfrm>
                            <a:off x="4589145" y="1807505"/>
                            <a:ext cx="2781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236"/>
                        <wps:cNvCnPr>
                          <a:cxnSpLocks noChangeShapeType="1"/>
                        </wps:cNvCnPr>
                        <wps:spPr bwMode="auto">
                          <a:xfrm>
                            <a:off x="4589145" y="2227875"/>
                            <a:ext cx="2781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237"/>
                        <wps:cNvCnPr>
                          <a:cxnSpLocks noChangeShapeType="1"/>
                        </wps:cNvCnPr>
                        <wps:spPr bwMode="auto">
                          <a:xfrm>
                            <a:off x="4589145" y="4202725"/>
                            <a:ext cx="2781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Text Box 239"/>
                        <wps:cNvSpPr txBox="1">
                          <a:spLocks noChangeArrowheads="1"/>
                        </wps:cNvSpPr>
                        <wps:spPr bwMode="auto">
                          <a:xfrm>
                            <a:off x="4838092" y="38828"/>
                            <a:ext cx="111252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記入不要</w:t>
                              </w:r>
                            </w:p>
                          </w:txbxContent>
                        </wps:txbx>
                        <wps:bodyPr rot="0" vert="horz" wrap="square" lIns="74295" tIns="8890" rIns="74295" bIns="8890" anchor="t" anchorCtr="0" upright="1">
                          <a:noAutofit/>
                        </wps:bodyPr>
                      </wps:wsp>
                      <wps:wsp>
                        <wps:cNvPr id="262" name="AutoShape 240"/>
                        <wps:cNvSpPr>
                          <a:spLocks noChangeArrowheads="1"/>
                        </wps:cNvSpPr>
                        <wps:spPr bwMode="auto">
                          <a:xfrm>
                            <a:off x="363831" y="5096844"/>
                            <a:ext cx="5701665" cy="1880209"/>
                          </a:xfrm>
                          <a:prstGeom prst="roundRect">
                            <a:avLst>
                              <a:gd name="adj" fmla="val 16667"/>
                            </a:avLst>
                          </a:prstGeom>
                          <a:solidFill>
                            <a:srgbClr val="FFFFFF"/>
                          </a:solidFill>
                          <a:ln w="76200" cmpd="tri">
                            <a:solidFill>
                              <a:srgbClr val="000000"/>
                            </a:solidFill>
                            <a:round/>
                            <a:headEnd/>
                            <a:tailEnd/>
                          </a:ln>
                        </wps:spPr>
                        <wps:txbx>
                          <w:txbxContent>
                            <w:p w:rsidR="00891570" w:rsidRDefault="00891570" w:rsidP="00891570">
                              <w:pPr>
                                <w:spacing w:line="60" w:lineRule="exact"/>
                                <w:rPr>
                                  <w:rFonts w:ascii="ＭＳ ゴシック" w:eastAsia="ＭＳ ゴシック" w:hAnsi="ＭＳ ゴシック"/>
                                  <w:b/>
                                </w:rPr>
                              </w:pPr>
                            </w:p>
                            <w:p w:rsidR="00891570" w:rsidRDefault="00891570"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この工事の総額判断基準価格及び失格基準価格は次の算出方法により設定しております。</w:t>
                              </w:r>
                            </w:p>
                            <w:p w:rsidR="00891570" w:rsidRDefault="00891570"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w:t>
                              </w:r>
                              <w:r>
                                <w:rPr>
                                  <w:rFonts w:ascii="ＭＳ ゴシック" w:eastAsia="ＭＳ ゴシック" w:hAnsi="ＭＳ ゴシック" w:hint="eastAsia"/>
                                  <w:b/>
                                </w:rPr>
                                <w:t>総額判断基準価格</w:t>
                              </w:r>
                            </w:p>
                            <w:p w:rsidR="00891570" w:rsidRDefault="00891570" w:rsidP="00891570">
                              <w:pPr>
                                <w:spacing w:line="240" w:lineRule="exact"/>
                                <w:ind w:left="219"/>
                                <w:rPr>
                                  <w:rFonts w:ascii="ＭＳ ゴシック" w:eastAsia="ＭＳ ゴシック" w:hAnsi="ＭＳ ゴシック"/>
                                  <w:b/>
                                </w:rPr>
                              </w:pPr>
                              <w:r>
                                <w:rPr>
                                  <w:rFonts w:ascii="ＭＳ ゴシック" w:eastAsia="ＭＳ ゴシック" w:hAnsi="ＭＳ ゴシック" w:hint="eastAsia"/>
                                  <w:b/>
                                </w:rPr>
                                <w:t>・予定価格における直接工事費×9</w:t>
                              </w:r>
                              <w:r>
                                <w:rPr>
                                  <w:rFonts w:ascii="ＭＳ ゴシック" w:eastAsia="ＭＳ ゴシック" w:hAnsi="ＭＳ ゴシック"/>
                                  <w:b/>
                                </w:rPr>
                                <w:t>7</w:t>
                              </w:r>
                              <w:r>
                                <w:rPr>
                                  <w:rFonts w:ascii="ＭＳ ゴシック" w:eastAsia="ＭＳ ゴシック" w:hAnsi="ＭＳ ゴシック" w:hint="eastAsia"/>
                                  <w:b/>
                                </w:rPr>
                                <w:t>％＋予定価格における共通</w:t>
                              </w:r>
                              <w:r>
                                <w:rPr>
                                  <w:rFonts w:ascii="ＭＳ ゴシック" w:eastAsia="ＭＳ ゴシック" w:hAnsi="ＭＳ ゴシック"/>
                                  <w:b/>
                                </w:rPr>
                                <w:t>仮設費</w:t>
                              </w:r>
                              <w:r>
                                <w:rPr>
                                  <w:rFonts w:ascii="ＭＳ ゴシック" w:eastAsia="ＭＳ ゴシック" w:hAnsi="ＭＳ ゴシック" w:hint="eastAsia"/>
                                  <w:b/>
                                </w:rPr>
                                <w:t>×9</w:t>
                              </w:r>
                              <w:r>
                                <w:rPr>
                                  <w:rFonts w:ascii="ＭＳ ゴシック" w:eastAsia="ＭＳ ゴシック" w:hAnsi="ＭＳ ゴシック"/>
                                  <w:b/>
                                </w:rPr>
                                <w:t>0</w:t>
                              </w:r>
                              <w:r>
                                <w:rPr>
                                  <w:rFonts w:ascii="ＭＳ ゴシック" w:eastAsia="ＭＳ ゴシック" w:hAnsi="ＭＳ ゴシック" w:hint="eastAsia"/>
                                  <w:b/>
                                </w:rPr>
                                <w:t>％＋</w:t>
                              </w:r>
                            </w:p>
                            <w:p w:rsidR="00891570" w:rsidRDefault="00891570" w:rsidP="00891570">
                              <w:pPr>
                                <w:spacing w:line="240" w:lineRule="exact"/>
                                <w:ind w:left="219"/>
                                <w:rPr>
                                  <w:rFonts w:ascii="ＭＳ ゴシック" w:eastAsia="ＭＳ ゴシック" w:hAnsi="ＭＳ ゴシック"/>
                                  <w:b/>
                                </w:rPr>
                              </w:pPr>
                              <w:r>
                                <w:rPr>
                                  <w:rFonts w:ascii="ＭＳ ゴシック" w:eastAsia="ＭＳ ゴシック" w:hAnsi="ＭＳ ゴシック" w:hint="eastAsia"/>
                                  <w:b/>
                                </w:rPr>
                                <w:t>予定価格における現場管理費相当額×9</w:t>
                              </w:r>
                              <w:r>
                                <w:rPr>
                                  <w:rFonts w:ascii="ＭＳ ゴシック" w:eastAsia="ＭＳ ゴシック" w:hAnsi="ＭＳ ゴシック"/>
                                  <w:b/>
                                </w:rPr>
                                <w:t>0</w:t>
                              </w:r>
                              <w:r>
                                <w:rPr>
                                  <w:rFonts w:ascii="ＭＳ ゴシック" w:eastAsia="ＭＳ ゴシック" w:hAnsi="ＭＳ ゴシック" w:hint="eastAsia"/>
                                  <w:b/>
                                </w:rPr>
                                <w:t>％＋予定価格における一般管理費等×65％</w:t>
                              </w:r>
                              <w:r w:rsidR="00A07EAE" w:rsidRPr="00A07EAE">
                                <w:rPr>
                                  <w:rFonts w:ascii="ＭＳ ゴシック" w:eastAsia="ＭＳ ゴシック" w:hAnsi="ＭＳ ゴシック" w:hint="eastAsia"/>
                                  <w:b/>
                                </w:rPr>
                                <w:t>＋機器費×７５％</w:t>
                              </w:r>
                              <w:r>
                                <w:rPr>
                                  <w:rFonts w:ascii="ＭＳ ゴシック" w:eastAsia="ＭＳ ゴシック" w:hAnsi="ＭＳ ゴシック" w:hint="eastAsia"/>
                                  <w:b/>
                                </w:rPr>
                                <w:t xml:space="preserve">　</w:t>
                              </w:r>
                              <w:r w:rsidRPr="0059415F">
                                <w:rPr>
                                  <w:rFonts w:ascii="ＭＳ ゴシック" w:eastAsia="ＭＳ ゴシック" w:hAnsi="ＭＳ ゴシック" w:hint="eastAsia"/>
                                  <w:b/>
                                </w:rPr>
                                <w:t>（予定価格（税抜）の７５％～９２％の範囲内）</w:t>
                              </w:r>
                            </w:p>
                            <w:p w:rsidR="00891570" w:rsidRDefault="00891570" w:rsidP="00891570">
                              <w:pPr>
                                <w:spacing w:line="240" w:lineRule="exact"/>
                                <w:ind w:firstLineChars="100" w:firstLine="220"/>
                                <w:rPr>
                                  <w:rFonts w:ascii="ＭＳ ゴシック" w:eastAsia="ＭＳ ゴシック" w:hAnsi="ＭＳ ゴシック"/>
                                  <w:b/>
                                </w:rPr>
                              </w:pPr>
                              <w:r>
                                <w:rPr>
                                  <w:rFonts w:ascii="ＭＳ ゴシック" w:eastAsia="ＭＳ ゴシック" w:hAnsi="ＭＳ ゴシック" w:hint="eastAsia"/>
                                  <w:b/>
                                </w:rPr>
                                <w:t>失格基準価格</w:t>
                              </w:r>
                            </w:p>
                            <w:p w:rsidR="00891570" w:rsidRDefault="00891570"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・予定価格における直接工事費×9</w:t>
                              </w:r>
                              <w:r>
                                <w:rPr>
                                  <w:rFonts w:ascii="ＭＳ ゴシック" w:eastAsia="ＭＳ ゴシック" w:hAnsi="ＭＳ ゴシック"/>
                                  <w:b/>
                                </w:rPr>
                                <w:t>5</w:t>
                              </w:r>
                              <w:r>
                                <w:rPr>
                                  <w:rFonts w:ascii="ＭＳ ゴシック" w:eastAsia="ＭＳ ゴシック" w:hAnsi="ＭＳ ゴシック" w:hint="eastAsia"/>
                                  <w:b/>
                                </w:rPr>
                                <w:t>％　・予定価格における共通</w:t>
                              </w:r>
                              <w:r>
                                <w:rPr>
                                  <w:rFonts w:ascii="ＭＳ ゴシック" w:eastAsia="ＭＳ ゴシック" w:hAnsi="ＭＳ ゴシック"/>
                                  <w:b/>
                                </w:rPr>
                                <w:t>仮設費</w:t>
                              </w:r>
                              <w:r>
                                <w:rPr>
                                  <w:rFonts w:ascii="ＭＳ ゴシック" w:eastAsia="ＭＳ ゴシック" w:hAnsi="ＭＳ ゴシック" w:hint="eastAsia"/>
                                  <w:b/>
                                </w:rPr>
                                <w:t>×9</w:t>
                              </w:r>
                              <w:r>
                                <w:rPr>
                                  <w:rFonts w:ascii="ＭＳ ゴシック" w:eastAsia="ＭＳ ゴシック" w:hAnsi="ＭＳ ゴシック"/>
                                  <w:b/>
                                </w:rPr>
                                <w:t>0</w:t>
                              </w:r>
                              <w:r>
                                <w:rPr>
                                  <w:rFonts w:ascii="ＭＳ ゴシック" w:eastAsia="ＭＳ ゴシック" w:hAnsi="ＭＳ ゴシック" w:hint="eastAsia"/>
                                  <w:b/>
                                </w:rPr>
                                <w:t>％</w:t>
                              </w:r>
                            </w:p>
                            <w:p w:rsidR="00891570" w:rsidRDefault="00891570"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・予定価格における現場管理費相当額×90％</w:t>
                              </w:r>
                            </w:p>
                            <w:p w:rsidR="00891570" w:rsidRDefault="00891570"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・予定価格における一般管理費等×</w:t>
                              </w:r>
                              <w:r>
                                <w:rPr>
                                  <w:rFonts w:ascii="ＭＳ ゴシック" w:eastAsia="ＭＳ ゴシック" w:hAnsi="ＭＳ ゴシック"/>
                                  <w:b/>
                                </w:rPr>
                                <w:t>60</w:t>
                              </w:r>
                              <w:r>
                                <w:rPr>
                                  <w:rFonts w:ascii="ＭＳ ゴシック" w:eastAsia="ＭＳ ゴシック" w:hAnsi="ＭＳ ゴシック" w:hint="eastAsia"/>
                                  <w:b/>
                                </w:rPr>
                                <w:t>％</w:t>
                              </w:r>
                              <w:r w:rsidR="00A07EAE">
                                <w:rPr>
                                  <w:rFonts w:ascii="ＭＳ ゴシック" w:eastAsia="ＭＳ ゴシック" w:hAnsi="ＭＳ ゴシック" w:hint="eastAsia"/>
                                  <w:b/>
                                </w:rPr>
                                <w:t xml:space="preserve">　・予定価格における</w:t>
                              </w:r>
                              <w:r w:rsidR="00A07EAE" w:rsidRPr="00A07EAE">
                                <w:rPr>
                                  <w:rFonts w:ascii="ＭＳ ゴシック" w:eastAsia="ＭＳ ゴシック" w:hAnsi="ＭＳ ゴシック" w:hint="eastAsia"/>
                                  <w:b/>
                                </w:rPr>
                                <w:t>機器費</w:t>
                              </w:r>
                              <w:r w:rsidR="00A07EAE">
                                <w:rPr>
                                  <w:rFonts w:ascii="ＭＳ ゴシック" w:eastAsia="ＭＳ ゴシック" w:hAnsi="ＭＳ ゴシック" w:hint="eastAsia"/>
                                  <w:b/>
                                </w:rPr>
                                <w:t>×</w:t>
                              </w:r>
                              <w:r w:rsidR="00A07EAE">
                                <w:rPr>
                                  <w:rFonts w:ascii="ＭＳ ゴシック" w:eastAsia="ＭＳ ゴシック" w:hAnsi="ＭＳ ゴシック"/>
                                  <w:b/>
                                </w:rPr>
                                <w:t>73</w:t>
                              </w:r>
                              <w:r w:rsidR="00A07EAE">
                                <w:rPr>
                                  <w:rFonts w:ascii="ＭＳ ゴシック" w:eastAsia="ＭＳ ゴシック" w:hAnsi="ＭＳ ゴシック" w:hint="eastAsia"/>
                                  <w:b/>
                                </w:rPr>
                                <w:t>％</w:t>
                              </w:r>
                            </w:p>
                          </w:txbxContent>
                        </wps:txbx>
                        <wps:bodyPr rot="0" vert="horz" wrap="square" lIns="74295" tIns="8890" rIns="74295" bIns="8890" anchor="t" anchorCtr="0" upright="1">
                          <a:noAutofit/>
                        </wps:bodyPr>
                      </wps:wsp>
                      <wps:wsp>
                        <wps:cNvPr id="95" name="Rectangle 212"/>
                        <wps:cNvSpPr>
                          <a:spLocks noChangeArrowheads="1"/>
                        </wps:cNvSpPr>
                        <wps:spPr bwMode="auto">
                          <a:xfrm>
                            <a:off x="278130" y="2437829"/>
                            <a:ext cx="2085975" cy="419735"/>
                          </a:xfrm>
                          <a:prstGeom prst="rect">
                            <a:avLst/>
                          </a:prstGeom>
                          <a:solidFill>
                            <a:srgbClr val="FFFFFF"/>
                          </a:solidFill>
                          <a:ln w="19050">
                            <a:solidFill>
                              <a:srgbClr val="000000"/>
                            </a:solidFill>
                            <a:miter lim="800000"/>
                            <a:headEnd/>
                            <a:tailEnd/>
                          </a:ln>
                        </wps:spPr>
                        <wps:txbx>
                          <w:txbxContent>
                            <w:p w:rsidR="00A07EAE" w:rsidRDefault="00A07EAE" w:rsidP="00A07EAE">
                              <w:pPr>
                                <w:pStyle w:val="Web"/>
                                <w:spacing w:before="0" w:beforeAutospacing="0" w:after="0" w:afterAutospacing="0"/>
                                <w:jc w:val="both"/>
                              </w:pPr>
                              <w:r>
                                <w:rPr>
                                  <w:rFonts w:ascii="ＭＳ 明朝" w:eastAsia="ＭＳ ゴシック" w:hAnsi="ＭＳ ゴシック" w:cs="Times New Roman" w:hint="eastAsia"/>
                                  <w:b/>
                                  <w:bCs/>
                                  <w:kern w:val="2"/>
                                  <w:sz w:val="28"/>
                                  <w:szCs w:val="28"/>
                                </w:rPr>
                                <w:t>５　機器</w:t>
                              </w:r>
                              <w:r>
                                <w:rPr>
                                  <w:rFonts w:ascii="ＭＳ 明朝" w:eastAsia="ＭＳ ゴシック" w:hAnsi="ＭＳ ゴシック" w:cs="Times New Roman"/>
                                  <w:b/>
                                  <w:bCs/>
                                  <w:kern w:val="2"/>
                                  <w:sz w:val="28"/>
                                  <w:szCs w:val="28"/>
                                </w:rPr>
                                <w:t>費</w:t>
                              </w:r>
                            </w:p>
                          </w:txbxContent>
                        </wps:txbx>
                        <wps:bodyPr rot="0" vert="horz" wrap="square" lIns="74295" tIns="8890" rIns="74295" bIns="8890" anchor="t" anchorCtr="0" upright="1">
                          <a:noAutofit/>
                        </wps:bodyPr>
                      </wps:wsp>
                      <wps:wsp>
                        <wps:cNvPr id="96" name="Rectangle 231"/>
                        <wps:cNvSpPr>
                          <a:spLocks noChangeArrowheads="1"/>
                        </wps:cNvSpPr>
                        <wps:spPr bwMode="auto">
                          <a:xfrm>
                            <a:off x="2363130" y="2427900"/>
                            <a:ext cx="2225040" cy="419735"/>
                          </a:xfrm>
                          <a:prstGeom prst="rect">
                            <a:avLst/>
                          </a:prstGeom>
                          <a:solidFill>
                            <a:srgbClr val="FFFFFF"/>
                          </a:solidFill>
                          <a:ln w="38100">
                            <a:solidFill>
                              <a:srgbClr val="000000"/>
                            </a:solidFill>
                            <a:miter lim="800000"/>
                            <a:headEnd/>
                            <a:tailEnd/>
                          </a:ln>
                        </wps:spPr>
                        <wps:txbx>
                          <w:txbxContent>
                            <w:p w:rsidR="00A07EAE" w:rsidRDefault="00A07EAE" w:rsidP="00A07EAE">
                              <w:pPr>
                                <w:pStyle w:val="Web"/>
                                <w:spacing w:before="0" w:beforeAutospacing="0" w:after="0" w:afterAutospacing="0" w:line="160" w:lineRule="exact"/>
                                <w:jc w:val="both"/>
                              </w:pPr>
                              <w:r>
                                <w:rPr>
                                  <w:rFonts w:ascii="ＭＳ 明朝" w:eastAsia="ＭＳ 明朝" w:hAnsi="ＭＳ 明朝" w:cs="Times New Roman" w:hint="eastAsia"/>
                                  <w:kern w:val="2"/>
                                  <w:sz w:val="21"/>
                                  <w:szCs w:val="21"/>
                                </w:rPr>
                                <w:t> </w:t>
                              </w:r>
                            </w:p>
                            <w:p w:rsidR="00A07EAE" w:rsidRDefault="00A07EAE" w:rsidP="00A07EAE">
                              <w:pPr>
                                <w:pStyle w:val="Web"/>
                                <w:spacing w:before="0" w:beforeAutospacing="0" w:after="0" w:afterAutospacing="0"/>
                                <w:jc w:val="center"/>
                              </w:pPr>
                              <w:r>
                                <w:rPr>
                                  <w:rFonts w:ascii="ＭＳ ゴシック" w:eastAsia="ＭＳ 明朝" w:hAnsi="ＭＳ ゴシック" w:cs="Times New Roman" w:hint="eastAsia"/>
                                  <w:b/>
                                  <w:bCs/>
                                  <w:kern w:val="2"/>
                                </w:rPr>
                                <w:t> </w:t>
                              </w:r>
                            </w:p>
                          </w:txbxContent>
                        </wps:txbx>
                        <wps:bodyPr rot="0" vert="horz" wrap="square" lIns="74295" tIns="8890" rIns="74295" bIns="8890" anchor="t" anchorCtr="0" upright="1">
                          <a:noAutofit/>
                        </wps:bodyPr>
                      </wps:wsp>
                      <wps:wsp>
                        <wps:cNvPr id="97" name="Rectangle 224"/>
                        <wps:cNvSpPr>
                          <a:spLocks noChangeArrowheads="1"/>
                        </wps:cNvSpPr>
                        <wps:spPr bwMode="auto">
                          <a:xfrm>
                            <a:off x="4867251" y="2437829"/>
                            <a:ext cx="1112520" cy="419735"/>
                          </a:xfrm>
                          <a:prstGeom prst="rect">
                            <a:avLst/>
                          </a:prstGeom>
                          <a:solidFill>
                            <a:srgbClr val="FFFFFF"/>
                          </a:solidFill>
                          <a:ln w="38100">
                            <a:solidFill>
                              <a:srgbClr val="000000"/>
                            </a:solidFill>
                            <a:miter lim="800000"/>
                            <a:headEnd/>
                            <a:tailEnd/>
                          </a:ln>
                        </wps:spPr>
                        <wps:txbx>
                          <w:txbxContent>
                            <w:p w:rsidR="00A07EAE" w:rsidRDefault="00A07EAE" w:rsidP="00A07EAE">
                              <w:pPr>
                                <w:pStyle w:val="Web"/>
                                <w:spacing w:before="0" w:beforeAutospacing="0" w:after="0" w:afterAutospacing="0" w:line="160" w:lineRule="exact"/>
                                <w:jc w:val="both"/>
                              </w:pPr>
                              <w:r>
                                <w:rPr>
                                  <w:rFonts w:ascii="ＭＳ 明朝" w:eastAsia="ＭＳ 明朝" w:hAnsi="ＭＳ 明朝" w:cs="Times New Roman" w:hint="eastAsia"/>
                                  <w:kern w:val="2"/>
                                  <w:sz w:val="21"/>
                                  <w:szCs w:val="21"/>
                                </w:rPr>
                                <w:t> </w:t>
                              </w:r>
                            </w:p>
                            <w:p w:rsidR="00A07EAE" w:rsidRDefault="00A07EAE" w:rsidP="00A07EAE">
                              <w:pPr>
                                <w:pStyle w:val="Web"/>
                                <w:spacing w:before="0" w:beforeAutospacing="0" w:after="0" w:afterAutospacing="0"/>
                                <w:jc w:val="center"/>
                              </w:pPr>
                              <w:r>
                                <w:rPr>
                                  <w:rFonts w:ascii="ＭＳ ゴシック" w:eastAsia="ＭＳ 明朝" w:hAnsi="ＭＳ ゴシック" w:cs="Times New Roman" w:hint="eastAsia"/>
                                  <w:b/>
                                  <w:bCs/>
                                  <w:kern w:val="2"/>
                                  <w:sz w:val="21"/>
                                  <w:szCs w:val="21"/>
                                </w:rPr>
                                <w:t> </w:t>
                              </w:r>
                            </w:p>
                            <w:p w:rsidR="00A07EAE" w:rsidRDefault="00A07EAE" w:rsidP="00A07EAE">
                              <w:pPr>
                                <w:pStyle w:val="Web"/>
                                <w:spacing w:before="0" w:beforeAutospacing="0" w:after="0" w:afterAutospacing="0"/>
                                <w:jc w:val="both"/>
                              </w:pPr>
                              <w:r>
                                <w:rPr>
                                  <w:rFonts w:ascii="ＭＳ 明朝" w:eastAsia="ＭＳ 明朝" w:hAnsi="ＭＳ 明朝" w:cs="Times New Roman" w:hint="eastAsia"/>
                                  <w:kern w:val="2"/>
                                  <w:sz w:val="21"/>
                                  <w:szCs w:val="21"/>
                                </w:rPr>
                                <w:t> </w:t>
                              </w:r>
                            </w:p>
                          </w:txbxContent>
                        </wps:txbx>
                        <wps:bodyPr rot="0" vert="horz" wrap="square" lIns="74295" tIns="8890" rIns="74295" bIns="8890" anchor="t" anchorCtr="0" upright="1">
                          <a:noAutofit/>
                        </wps:bodyPr>
                      </wps:wsp>
                    </wpc:wpc>
                  </a:graphicData>
                </a:graphic>
              </wp:inline>
            </w:drawing>
          </mc:Choice>
          <mc:Fallback>
            <w:pict>
              <v:group id="キャンバス 207" o:spid="_x0000_s1027" editas="canvas" style="width:502.2pt;height:560.1pt;mso-position-horizontal-relative:char;mso-position-vertical-relative:line" coordsize="63779,7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3779;height:71126;visibility:visible;mso-wrap-style:square">
                  <v:fill o:detectmouseclick="t"/>
                  <v:path o:connecttype="none"/>
                </v:shape>
                <v:rect id="Rectangle 238" o:spid="_x0000_s1029" style="position:absolute;left:47161;top:2269;width:13906;height:43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" strokeweight="1pt">
                  <v:fill opacity="0"/>
                  <v:stroke dashstyle="dash"/>
                  <v:textbox inset="5.85pt,.7pt,5.85pt,.7pt"/>
                </v:rect>
                <v:rect id="Rectangle 209" o:spid="_x0000_s1030" style="position:absolute;left:2741;top:45938;width:43808;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" strokecolor="white">
                  <v:textbox inset="5.85pt,.7pt,5.85pt,.7pt">
                    <w:txbxContent>
                      <w:p w:rsidR="00891570" w:rsidRDefault="00891570" w:rsidP="00891570">
                        <w:pPr>
                          <w:spacing w:line="160" w:lineRule="exact"/>
                          <w:rPr>
                            <w:rFonts w:ascii="ＭＳ ゴシック" w:eastAsia="ＭＳ ゴシック" w:hAnsi="ＭＳ ゴシック"/>
                          </w:rPr>
                        </w:pPr>
                      </w:p>
                      <w:p w:rsidR="00891570" w:rsidRDefault="00891570" w:rsidP="00891570">
                        <w:pPr>
                          <w:rPr>
                            <w:rFonts w:ascii="ＭＳ ゴシック" w:eastAsia="ＭＳ ゴシック" w:hAnsi="ＭＳ ゴシック"/>
                          </w:rPr>
                        </w:pPr>
                        <w:r>
                          <w:rPr>
                            <w:rFonts w:ascii="ＭＳ ゴシック" w:eastAsia="ＭＳ ゴシック" w:hAnsi="ＭＳ ゴシック" w:hint="eastAsia"/>
                          </w:rPr>
                          <w:t>※消費税相当額は含まない。すべての費目について記載すること。</w:t>
                        </w:r>
                      </w:p>
                      <w:p w:rsidR="00891570" w:rsidRDefault="00891570" w:rsidP="00891570">
                        <w:pPr>
                          <w:rPr>
                            <w:rFonts w:ascii="ＭＳ ゴシック" w:eastAsia="ＭＳ ゴシック" w:hAnsi="ＭＳ ゴシック"/>
                          </w:rPr>
                        </w:pPr>
                      </w:p>
                    </w:txbxContent>
                  </v:textbox>
                </v:rect>
                <v:rect id="Rectangle 210" o:spid="_x0000_s1031" style="position:absolute;left:2741;top:3238;width:20860;height:4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" strokeweight="1.5pt">
                  <v:textbox inset="5.85pt,.7pt,5.85pt,.7pt">
                    <w:txbxContent>
                      <w:p w:rsidR="00891570" w:rsidRDefault="00891570" w:rsidP="0089157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費　　　　目</w:t>
                        </w:r>
                      </w:p>
                    </w:txbxContent>
                  </v:textbox>
                </v:rect>
                <v:rect id="Rectangle 212" o:spid="_x0000_s1032" style="position:absolute;left:2781;top:20176;width:2086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" strokeweight="1.5pt">
                  <v:textbox inset="5.85pt,.7pt,5.85pt,.7pt">
                    <w:txbxContent>
                      <w:p w:rsidR="00891570" w:rsidRDefault="00891570" w:rsidP="0089157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４　</w:t>
                        </w:r>
                        <w:r>
                          <w:rPr>
                            <w:rFonts w:ascii="ＭＳ ゴシック" w:eastAsia="ＭＳ ゴシック" w:hAnsi="ＭＳ ゴシック" w:hint="eastAsia"/>
                            <w:b/>
                            <w:sz w:val="28"/>
                            <w:szCs w:val="28"/>
                          </w:rPr>
                          <w:t>一般管理費等</w:t>
                        </w:r>
                      </w:p>
                    </w:txbxContent>
                  </v:textbox>
                </v:rect>
                <v:rect id="Rectangle 213" o:spid="_x0000_s1033" style="position:absolute;left:2781;top:15973;width:20860;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" strokeweight="1.5pt">
                  <v:textbox inset="5.85pt,.7pt,5.85pt,.7pt">
                    <w:txbxContent>
                      <w:p w:rsidR="00891570" w:rsidRDefault="00891570" w:rsidP="0089157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３　</w:t>
                        </w:r>
                        <w:r>
                          <w:rPr>
                            <w:rFonts w:ascii="ＭＳ ゴシック" w:eastAsia="ＭＳ ゴシック" w:hAnsi="ＭＳ ゴシック" w:hint="eastAsia"/>
                            <w:b/>
                            <w:sz w:val="28"/>
                            <w:szCs w:val="28"/>
                          </w:rPr>
                          <w:t>現場管理費</w:t>
                        </w:r>
                      </w:p>
                    </w:txbxContent>
                  </v:textbox>
                </v:rect>
                <v:rect id="Rectangle 214" o:spid="_x0000_s1034" style="position:absolute;left:2781;top:11769;width:2086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" strokeweight="1.5pt">
                  <v:textbox inset="5.85pt,.7pt,5.85pt,.7pt">
                    <w:txbxContent>
                      <w:p w:rsidR="00891570" w:rsidRDefault="00891570" w:rsidP="00891570">
                        <w:pPr>
                          <w:rPr>
                            <w:rFonts w:ascii="ＭＳ ゴシック" w:eastAsia="ＭＳ ゴシック" w:hAnsi="ＭＳ ゴシック"/>
                            <w:b/>
                            <w:sz w:val="28"/>
                            <w:szCs w:val="28"/>
                          </w:rPr>
                        </w:pPr>
                        <w:r w:rsidRPr="0037187C">
                          <w:rPr>
                            <w:rFonts w:ascii="ＭＳ ゴシック" w:eastAsia="ＭＳ ゴシック" w:hAnsi="ＭＳ ゴシック" w:hint="eastAsia"/>
                            <w:b/>
                            <w:sz w:val="28"/>
                            <w:szCs w:val="28"/>
                          </w:rPr>
                          <w:t>２</w:t>
                        </w:r>
                        <w:r>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8"/>
                            <w:szCs w:val="28"/>
                          </w:rPr>
                          <w:t>共通仮設費</w:t>
                        </w:r>
                      </w:p>
                    </w:txbxContent>
                  </v:textbox>
                </v:rect>
                <v:rect id="Rectangle 215" o:spid="_x0000_s1035" style="position:absolute;left:2781;top:7565;width:2086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" strokeweight="1.5pt">
                  <v:fill opacity="0"/>
                  <v:textbox inset="5.85pt,.7pt,5.85pt,.7pt">
                    <w:txbxContent>
                      <w:p w:rsidR="00891570" w:rsidRDefault="00891570" w:rsidP="00891570">
                        <w:pPr>
                          <w:rPr>
                            <w:rFonts w:ascii="ＭＳ ゴシック" w:eastAsia="ＭＳ ゴシック" w:hAnsi="ＭＳ ゴシック"/>
                            <w:b/>
                            <w:sz w:val="28"/>
                            <w:szCs w:val="28"/>
                          </w:rPr>
                        </w:pPr>
                        <w:r w:rsidRPr="0037187C">
                          <w:rPr>
                            <w:rFonts w:ascii="ＭＳ ゴシック" w:eastAsia="ＭＳ ゴシック" w:hAnsi="ＭＳ ゴシック" w:hint="eastAsia"/>
                            <w:b/>
                            <w:sz w:val="28"/>
                            <w:szCs w:val="28"/>
                          </w:rPr>
                          <w:t>１</w:t>
                        </w:r>
                        <w:r>
                          <w:rPr>
                            <w:rFonts w:ascii="ＭＳ ゴシック" w:eastAsia="ＭＳ ゴシック" w:hAnsi="ＭＳ ゴシック"/>
                            <w:b/>
                            <w:sz w:val="24"/>
                            <w:szCs w:val="24"/>
                          </w:rPr>
                          <w:t xml:space="preserve">　</w:t>
                        </w:r>
                        <w:r>
                          <w:rPr>
                            <w:rFonts w:ascii="ＭＳ ゴシック" w:eastAsia="ＭＳ ゴシック" w:hAnsi="ＭＳ ゴシック" w:hint="eastAsia"/>
                            <w:b/>
                            <w:sz w:val="28"/>
                            <w:szCs w:val="28"/>
                          </w:rPr>
                          <w:t>直接工事費</w:t>
                        </w:r>
                      </w:p>
                      <w:p w:rsidR="00891570" w:rsidRDefault="00891570" w:rsidP="00891570"/>
                    </w:txbxContent>
                  </v:textbox>
                </v:rect>
                <v:rect id="Rectangle 216" o:spid="_x0000_s1036" style="position:absolute;left:23641;top:7565;width:2225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" strokeweight="2.25pt">
                  <v:textbox inset="5.85pt,.7pt,5.85pt,.7pt">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sz w:val="24"/>
                            <w:szCs w:val="24"/>
                          </w:rPr>
                        </w:pPr>
                      </w:p>
                    </w:txbxContent>
                  </v:textbox>
                </v:rect>
                <v:rect id="Rectangle 217" o:spid="_x0000_s1037" style="position:absolute;left:23641;top:3238;width:22250;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" strokeweight="1.5pt">
                  <v:textbox inset="5.85pt,.7pt,5.85pt,.7pt">
                    <w:txbxContent>
                      <w:p w:rsidR="00891570" w:rsidRDefault="00891570" w:rsidP="0089157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積　　</w:t>
                        </w:r>
                        <w:r>
                          <w:rPr>
                            <w:rFonts w:ascii="ＭＳ ゴシック" w:eastAsia="ＭＳ ゴシック" w:hAnsi="ＭＳ ゴシック" w:hint="eastAsia"/>
                            <w:b/>
                            <w:sz w:val="28"/>
                            <w:szCs w:val="28"/>
                          </w:rPr>
                          <w:t>算　　額</w:t>
                        </w:r>
                      </w:p>
                    </w:txbxContent>
                  </v:textbox>
                </v:rect>
                <v:rect id="Rectangle 218" o:spid="_x0000_s1038" style="position:absolute;left:2590;top:40306;width:2086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" strokeweight="1.5pt">
                  <v:textbox inset="5.85pt,.7pt,5.85pt,.7pt">
                    <w:txbxContent>
                      <w:p w:rsidR="00A07EAE" w:rsidRDefault="00891570" w:rsidP="00891570">
                        <w:pPr>
                          <w:rPr>
                            <w:rFonts w:ascii="ＭＳ ゴシック" w:eastAsia="ＭＳ ゴシック" w:hAnsi="ＭＳ ゴシック"/>
                            <w:b/>
                          </w:rPr>
                        </w:pPr>
                        <w:r w:rsidRPr="00A07EAE">
                          <w:rPr>
                            <w:rFonts w:ascii="ＭＳ ゴシック" w:eastAsia="ＭＳ ゴシック" w:hAnsi="ＭＳ ゴシック" w:hint="eastAsia"/>
                            <w:b/>
                          </w:rPr>
                          <w:t>入札金額</w:t>
                        </w:r>
                      </w:p>
                      <w:p w:rsidR="00891570" w:rsidRPr="00A07EAE" w:rsidRDefault="00891570" w:rsidP="00A07EAE">
                        <w:pPr>
                          <w:ind w:firstLineChars="300" w:firstLine="660"/>
                          <w:rPr>
                            <w:rFonts w:ascii="ＭＳ ゴシック" w:eastAsia="ＭＳ ゴシック" w:hAnsi="ＭＳ ゴシック"/>
                            <w:b/>
                          </w:rPr>
                        </w:pPr>
                        <w:r w:rsidRPr="00A07EAE">
                          <w:rPr>
                            <w:rFonts w:ascii="ＭＳ ゴシック" w:eastAsia="ＭＳ ゴシック" w:hAnsi="ＭＳ ゴシック" w:hint="eastAsia"/>
                            <w:b/>
                          </w:rPr>
                          <w:t>（</w:t>
                        </w:r>
                        <w:r w:rsidRPr="00A07EAE">
                          <w:rPr>
                            <w:rFonts w:ascii="ＭＳ ゴシック" w:eastAsia="ＭＳ ゴシック" w:hAnsi="ＭＳ ゴシック" w:hint="eastAsia"/>
                            <w:b/>
                          </w:rPr>
                          <w:t>１＋２＋３＋</w:t>
                        </w:r>
                        <w:r w:rsidRPr="00A07EAE">
                          <w:rPr>
                            <w:rFonts w:ascii="ＭＳ ゴシック" w:eastAsia="ＭＳ ゴシック" w:hAnsi="ＭＳ ゴシック"/>
                            <w:b/>
                          </w:rPr>
                          <w:t>４</w:t>
                        </w:r>
                        <w:r w:rsidR="00A07EAE">
                          <w:rPr>
                            <w:rFonts w:ascii="ＭＳ ゴシック" w:eastAsia="ＭＳ ゴシック" w:hAnsi="ＭＳ ゴシック" w:hint="eastAsia"/>
                            <w:b/>
                          </w:rPr>
                          <w:t>＋</w:t>
                        </w:r>
                        <w:r w:rsidR="00A07EAE">
                          <w:rPr>
                            <w:rFonts w:ascii="ＭＳ ゴシック" w:eastAsia="ＭＳ ゴシック" w:hAnsi="ＭＳ ゴシック"/>
                            <w:b/>
                          </w:rPr>
                          <w:t>５</w:t>
                        </w:r>
                        <w:r w:rsidRPr="00A07EAE">
                          <w:rPr>
                            <w:rFonts w:ascii="ＭＳ ゴシック" w:eastAsia="ＭＳ ゴシック" w:hAnsi="ＭＳ ゴシック" w:hint="eastAsia"/>
                            <w:b/>
                          </w:rPr>
                          <w:t>）</w:t>
                        </w:r>
                      </w:p>
                    </w:txbxContent>
                  </v:textbox>
                </v:rect>
                <v:rect id="Rectangle 219" o:spid="_x0000_s1039" style="position:absolute;left:48672;top:3049;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" strokeweight="1.5pt">
                  <v:textbox inset="5.85pt,.7pt,5.85pt,.7pt">
                    <w:txbxContent>
                      <w:p w:rsidR="00891570" w:rsidRDefault="00891570" w:rsidP="00891570">
                        <w:pPr>
                          <w:spacing w:line="28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失格基準価格</w:t>
                        </w:r>
                      </w:p>
                      <w:p w:rsidR="00891570" w:rsidRDefault="00891570" w:rsidP="00891570">
                        <w:pPr>
                          <w:jc w:val="center"/>
                        </w:pPr>
                        <w:r>
                          <w:rPr>
                            <w:rFonts w:ascii="ＭＳ ゴシック" w:eastAsia="ＭＳ ゴシック" w:hAnsi="ＭＳ ゴシック" w:hint="eastAsia"/>
                            <w:b/>
                            <w:sz w:val="20"/>
                            <w:szCs w:val="20"/>
                          </w:rPr>
                          <w:t>判定欄</w:t>
                        </w:r>
                      </w:p>
                    </w:txbxContent>
                  </v:textbox>
                </v:rect>
                <v:rect id="Rectangle 220" o:spid="_x0000_s1040" style="position:absolute;left:48672;top:7565;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" strokeweight="3pt">
                  <v:textbox inset="5.85pt,.7pt,5.85pt,.7pt">
                    <w:txbxContent>
                      <w:p w:rsidR="00891570" w:rsidRDefault="00891570" w:rsidP="00891570">
                        <w:pPr>
                          <w:spacing w:line="160" w:lineRule="exact"/>
                        </w:pPr>
                      </w:p>
                      <w:p w:rsidR="00891570" w:rsidRDefault="00891570" w:rsidP="00891570">
                        <w:r>
                          <w:rPr>
                            <w:rFonts w:hint="eastAsia"/>
                          </w:rPr>
                          <w:t xml:space="preserve">　</w:t>
                        </w:r>
                        <w:r>
                          <w:t xml:space="preserve">　　　</w:t>
                        </w:r>
                      </w:p>
                    </w:txbxContent>
                  </v:textbox>
                </v:rect>
                <v:rect id="Rectangle 221" o:spid="_x0000_s1041" style="position:absolute;left:48672;top:11769;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" strokeweight="3pt">
                  <v:textbox inset="5.85pt,.7pt,5.85pt,.7pt">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rPr>
                        </w:pPr>
                      </w:p>
                      <w:p w:rsidR="00891570" w:rsidRDefault="00891570" w:rsidP="00891570"/>
                    </w:txbxContent>
                  </v:textbox>
                </v:rect>
                <v:rect id="Rectangle 222" o:spid="_x0000_s1042" style="position:absolute;left:48958;top:35721;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" strokeweight="1.5pt">
                  <v:textbox inset="5.85pt,.7pt,5.85pt,.7pt">
                    <w:txbxContent>
                      <w:p w:rsidR="00891570" w:rsidRDefault="00891570" w:rsidP="00891570">
                        <w:pPr>
                          <w:spacing w:line="280" w:lineRule="exact"/>
                          <w:jc w:val="center"/>
                        </w:pPr>
                        <w:r w:rsidRPr="00CF1D7C">
                          <w:rPr>
                            <w:rFonts w:ascii="ＭＳ ゴシック" w:eastAsia="ＭＳ ゴシック" w:hAnsi="ＭＳ ゴシック" w:hint="eastAsia"/>
                            <w:b/>
                            <w:sz w:val="16"/>
                            <w:szCs w:val="16"/>
                          </w:rPr>
                          <w:t>総額判断基準価格</w:t>
                        </w:r>
                        <w:r>
                          <w:rPr>
                            <w:rFonts w:ascii="ＭＳ ゴシック" w:eastAsia="ＭＳ ゴシック" w:hAnsi="ＭＳ ゴシック" w:hint="eastAsia"/>
                            <w:b/>
                            <w:sz w:val="20"/>
                            <w:szCs w:val="20"/>
                          </w:rPr>
                          <w:t>判定欄</w:t>
                        </w:r>
                      </w:p>
                    </w:txbxContent>
                  </v:textbox>
                </v:rect>
                <v:rect id="Rectangle 223" o:spid="_x0000_s1043" style="position:absolute;left:48672;top:15973;width:11125;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" strokeweight="3pt">
                  <v:textbox inset="5.85pt,.7pt,5.85pt,.7pt">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rPr>
                        </w:pPr>
                      </w:p>
                      <w:p w:rsidR="00891570" w:rsidRDefault="00891570" w:rsidP="00891570"/>
                    </w:txbxContent>
                  </v:textbox>
                </v:rect>
                <v:rect id="Rectangle 224" o:spid="_x0000_s1044" style="position:absolute;left:48672;top:20176;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" strokeweight="3pt">
                  <v:textbox inset="5.85pt,.7pt,5.85pt,.7pt">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rPr>
                        </w:pPr>
                      </w:p>
                      <w:p w:rsidR="00891570" w:rsidRDefault="00891570" w:rsidP="00891570"/>
                    </w:txbxContent>
                  </v:textbox>
                </v:rect>
                <v:rect id="Rectangle 226" o:spid="_x0000_s1045" style="position:absolute;left:48958;top:40115;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" strokeweight="3pt">
                  <v:textbox inset="5.85pt,.7pt,5.85pt,.7pt">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rPr>
                        </w:pPr>
                      </w:p>
                      <w:p w:rsidR="00891570" w:rsidRDefault="00891570" w:rsidP="00891570"/>
                    </w:txbxContent>
                  </v:textbox>
                </v:rect>
                <v:rect id="Rectangle 227" o:spid="_x0000_s1046" style="position:absolute;left:23545;top:40401;width:22251;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" strokeweight="3pt">
                  <v:textbox inset="5.85pt,.7pt,5.85pt,.7pt">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sz w:val="24"/>
                            <w:szCs w:val="24"/>
                          </w:rPr>
                        </w:pPr>
                      </w:p>
                    </w:txbxContent>
                  </v:textbox>
                </v:rect>
                <v:rect id="Rectangle 228" o:spid="_x0000_s1047" style="position:absolute;left:23641;top:11769;width:2225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" strokeweight="2.25pt">
                  <v:textbox inset="5.85pt,.7pt,5.85pt,.7pt">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sz w:val="24"/>
                            <w:szCs w:val="24"/>
                          </w:rPr>
                        </w:pPr>
                      </w:p>
                    </w:txbxContent>
                  </v:textbox>
                </v:rect>
                <v:rect id="Rectangle 230" o:spid="_x0000_s1048" style="position:absolute;left:23641;top:15973;width:22250;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" strokeweight="3pt">
                  <v:textbox inset="5.85pt,.7pt,5.85pt,.7pt">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sz w:val="24"/>
                            <w:szCs w:val="24"/>
                          </w:rPr>
                        </w:pPr>
                      </w:p>
                    </w:txbxContent>
                  </v:textbox>
                </v:rect>
                <v:rect id="Rectangle 231" o:spid="_x0000_s1049" style="position:absolute;left:23641;top:20176;width:2225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" strokeweight="3pt">
                  <v:textbox inset="5.85pt,.7pt,5.85pt,.7pt">
                    <w:txbxContent>
                      <w:p w:rsidR="00891570" w:rsidRDefault="00891570" w:rsidP="00891570">
                        <w:pPr>
                          <w:spacing w:line="160" w:lineRule="exact"/>
                        </w:pPr>
                      </w:p>
                      <w:p w:rsidR="00891570" w:rsidRDefault="00891570" w:rsidP="00891570">
                        <w:pPr>
                          <w:jc w:val="center"/>
                          <w:rPr>
                            <w:rFonts w:ascii="ＭＳ ゴシック" w:eastAsia="ＭＳ ゴシック" w:hAnsi="ＭＳ ゴシック"/>
                            <w:b/>
                            <w:sz w:val="24"/>
                            <w:szCs w:val="24"/>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33" o:spid="_x0000_s1050" type="#_x0000_t67" style="position:absolute;left:22193;top:30995;width:5562;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" adj="10833">
                  <v:textbox inset="5.85pt,.7pt,5.85pt,.7pt"/>
                </v:shape>
                <v:line id="Line 235" o:spid="_x0000_s1051" style="position:absolute;visibility:visible;mso-wrap-style:square" from="45891,18075" to="48672,1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">
                  <v:stroke endarrow="block"/>
                </v:line>
                <v:line id="Line 236" o:spid="_x0000_s1052" style="position:absolute;visibility:visible;mso-wrap-style:square" from="45891,22278" to="48672,22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">
                  <v:stroke endarrow="block"/>
                </v:line>
                <v:line id="Line 237" o:spid="_x0000_s1053" style="position:absolute;visibility:visible;mso-wrap-style:square" from="45891,42027" to="48672,4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">
                  <v:stroke endarrow="block"/>
                </v:line>
                <v:shapetype id="_x0000_t202" coordsize="21600,21600" o:spt="202" path="m,l,21600r21600,l21600,xe">
                  <v:stroke joinstyle="miter"/>
                  <v:path gradientshapeok="t" o:connecttype="rect"/>
                </v:shapetype>
                <v:shape id="Text Box 239" o:spid="_x0000_s1054" type="#_x0000_t202" style="position:absolute;left:48380;top:388;width:11126;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" stroked="f">
                  <v:textbox inset="5.85pt,.7pt,5.85pt,.7pt">
                    <w:txbxContent>
                      <w:p w:rsidR="00891570" w:rsidRDefault="00891570" w:rsidP="00891570">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記入不要</w:t>
                        </w:r>
                      </w:p>
                    </w:txbxContent>
                  </v:textbox>
                </v:shape>
                <v:roundrect id="AutoShape 240" o:spid="_x0000_s1055" style="position:absolute;left:3638;top:50968;width:57016;height:188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" strokeweight="6pt">
                  <v:stroke linestyle="thickBetweenThin"/>
                  <v:textbox inset="5.85pt,.7pt,5.85pt,.7pt">
                    <w:txbxContent>
                      <w:p w:rsidR="00891570" w:rsidRDefault="00891570" w:rsidP="00891570">
                        <w:pPr>
                          <w:spacing w:line="60" w:lineRule="exact"/>
                          <w:rPr>
                            <w:rFonts w:ascii="ＭＳ ゴシック" w:eastAsia="ＭＳ ゴシック" w:hAnsi="ＭＳ ゴシック"/>
                            <w:b/>
                          </w:rPr>
                        </w:pPr>
                      </w:p>
                      <w:p w:rsidR="00891570" w:rsidRDefault="00891570"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この工事の総額判断基準価格及び失格基準価格は次の算出方法により設定しております。</w:t>
                        </w:r>
                      </w:p>
                      <w:p w:rsidR="00891570" w:rsidRDefault="00891570"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w:t>
                        </w:r>
                        <w:r>
                          <w:rPr>
                            <w:rFonts w:ascii="ＭＳ ゴシック" w:eastAsia="ＭＳ ゴシック" w:hAnsi="ＭＳ ゴシック" w:hint="eastAsia"/>
                            <w:b/>
                          </w:rPr>
                          <w:t>総額判断基準価格</w:t>
                        </w:r>
                      </w:p>
                      <w:p w:rsidR="00891570" w:rsidRDefault="00891570" w:rsidP="00891570">
                        <w:pPr>
                          <w:spacing w:line="240" w:lineRule="exact"/>
                          <w:ind w:left="219"/>
                          <w:rPr>
                            <w:rFonts w:ascii="ＭＳ ゴシック" w:eastAsia="ＭＳ ゴシック" w:hAnsi="ＭＳ ゴシック"/>
                            <w:b/>
                          </w:rPr>
                        </w:pPr>
                        <w:r>
                          <w:rPr>
                            <w:rFonts w:ascii="ＭＳ ゴシック" w:eastAsia="ＭＳ ゴシック" w:hAnsi="ＭＳ ゴシック" w:hint="eastAsia"/>
                            <w:b/>
                          </w:rPr>
                          <w:t>・予定価格における直接工事費×9</w:t>
                        </w:r>
                        <w:r>
                          <w:rPr>
                            <w:rFonts w:ascii="ＭＳ ゴシック" w:eastAsia="ＭＳ ゴシック" w:hAnsi="ＭＳ ゴシック"/>
                            <w:b/>
                          </w:rPr>
                          <w:t>7</w:t>
                        </w:r>
                        <w:r>
                          <w:rPr>
                            <w:rFonts w:ascii="ＭＳ ゴシック" w:eastAsia="ＭＳ ゴシック" w:hAnsi="ＭＳ ゴシック" w:hint="eastAsia"/>
                            <w:b/>
                          </w:rPr>
                          <w:t>％＋予定価格における共通</w:t>
                        </w:r>
                        <w:r>
                          <w:rPr>
                            <w:rFonts w:ascii="ＭＳ ゴシック" w:eastAsia="ＭＳ ゴシック" w:hAnsi="ＭＳ ゴシック"/>
                            <w:b/>
                          </w:rPr>
                          <w:t>仮設費</w:t>
                        </w:r>
                        <w:r>
                          <w:rPr>
                            <w:rFonts w:ascii="ＭＳ ゴシック" w:eastAsia="ＭＳ ゴシック" w:hAnsi="ＭＳ ゴシック" w:hint="eastAsia"/>
                            <w:b/>
                          </w:rPr>
                          <w:t>×9</w:t>
                        </w:r>
                        <w:r>
                          <w:rPr>
                            <w:rFonts w:ascii="ＭＳ ゴシック" w:eastAsia="ＭＳ ゴシック" w:hAnsi="ＭＳ ゴシック"/>
                            <w:b/>
                          </w:rPr>
                          <w:t>0</w:t>
                        </w:r>
                        <w:r>
                          <w:rPr>
                            <w:rFonts w:ascii="ＭＳ ゴシック" w:eastAsia="ＭＳ ゴシック" w:hAnsi="ＭＳ ゴシック" w:hint="eastAsia"/>
                            <w:b/>
                          </w:rPr>
                          <w:t>％＋</w:t>
                        </w:r>
                      </w:p>
                      <w:p w:rsidR="00891570" w:rsidRDefault="00891570" w:rsidP="00891570">
                        <w:pPr>
                          <w:spacing w:line="240" w:lineRule="exact"/>
                          <w:ind w:left="219"/>
                          <w:rPr>
                            <w:rFonts w:ascii="ＭＳ ゴシック" w:eastAsia="ＭＳ ゴシック" w:hAnsi="ＭＳ ゴシック"/>
                            <w:b/>
                          </w:rPr>
                        </w:pPr>
                        <w:r>
                          <w:rPr>
                            <w:rFonts w:ascii="ＭＳ ゴシック" w:eastAsia="ＭＳ ゴシック" w:hAnsi="ＭＳ ゴシック" w:hint="eastAsia"/>
                            <w:b/>
                          </w:rPr>
                          <w:t>予定価格における現場管理費相当額×9</w:t>
                        </w:r>
                        <w:r>
                          <w:rPr>
                            <w:rFonts w:ascii="ＭＳ ゴシック" w:eastAsia="ＭＳ ゴシック" w:hAnsi="ＭＳ ゴシック"/>
                            <w:b/>
                          </w:rPr>
                          <w:t>0</w:t>
                        </w:r>
                        <w:r>
                          <w:rPr>
                            <w:rFonts w:ascii="ＭＳ ゴシック" w:eastAsia="ＭＳ ゴシック" w:hAnsi="ＭＳ ゴシック" w:hint="eastAsia"/>
                            <w:b/>
                          </w:rPr>
                          <w:t>％＋予定価格における一般管理費等×65％</w:t>
                        </w:r>
                        <w:r w:rsidR="00A07EAE" w:rsidRPr="00A07EAE">
                          <w:rPr>
                            <w:rFonts w:ascii="ＭＳ ゴシック" w:eastAsia="ＭＳ ゴシック" w:hAnsi="ＭＳ ゴシック" w:hint="eastAsia"/>
                            <w:b/>
                          </w:rPr>
                          <w:t>＋機器費×７５％</w:t>
                        </w:r>
                        <w:r>
                          <w:rPr>
                            <w:rFonts w:ascii="ＭＳ ゴシック" w:eastAsia="ＭＳ ゴシック" w:hAnsi="ＭＳ ゴシック" w:hint="eastAsia"/>
                            <w:b/>
                          </w:rPr>
                          <w:t xml:space="preserve">　</w:t>
                        </w:r>
                        <w:r w:rsidRPr="0059415F">
                          <w:rPr>
                            <w:rFonts w:ascii="ＭＳ ゴシック" w:eastAsia="ＭＳ ゴシック" w:hAnsi="ＭＳ ゴシック" w:hint="eastAsia"/>
                            <w:b/>
                          </w:rPr>
                          <w:t>（予定価格（税抜）の７５％～９２％の範囲内）</w:t>
                        </w:r>
                      </w:p>
                      <w:p w:rsidR="00891570" w:rsidRDefault="00891570" w:rsidP="00891570">
                        <w:pPr>
                          <w:spacing w:line="240" w:lineRule="exact"/>
                          <w:ind w:firstLineChars="100" w:firstLine="220"/>
                          <w:rPr>
                            <w:rFonts w:ascii="ＭＳ ゴシック" w:eastAsia="ＭＳ ゴシック" w:hAnsi="ＭＳ ゴシック"/>
                            <w:b/>
                          </w:rPr>
                        </w:pPr>
                        <w:r>
                          <w:rPr>
                            <w:rFonts w:ascii="ＭＳ ゴシック" w:eastAsia="ＭＳ ゴシック" w:hAnsi="ＭＳ ゴシック" w:hint="eastAsia"/>
                            <w:b/>
                          </w:rPr>
                          <w:t>失格基準価格</w:t>
                        </w:r>
                      </w:p>
                      <w:p w:rsidR="00891570" w:rsidRDefault="00891570"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・予定価格における直接工事費×9</w:t>
                        </w:r>
                        <w:r>
                          <w:rPr>
                            <w:rFonts w:ascii="ＭＳ ゴシック" w:eastAsia="ＭＳ ゴシック" w:hAnsi="ＭＳ ゴシック"/>
                            <w:b/>
                          </w:rPr>
                          <w:t>5</w:t>
                        </w:r>
                        <w:r>
                          <w:rPr>
                            <w:rFonts w:ascii="ＭＳ ゴシック" w:eastAsia="ＭＳ ゴシック" w:hAnsi="ＭＳ ゴシック" w:hint="eastAsia"/>
                            <w:b/>
                          </w:rPr>
                          <w:t>％　・予定価格における共通</w:t>
                        </w:r>
                        <w:r>
                          <w:rPr>
                            <w:rFonts w:ascii="ＭＳ ゴシック" w:eastAsia="ＭＳ ゴシック" w:hAnsi="ＭＳ ゴシック"/>
                            <w:b/>
                          </w:rPr>
                          <w:t>仮設費</w:t>
                        </w:r>
                        <w:r>
                          <w:rPr>
                            <w:rFonts w:ascii="ＭＳ ゴシック" w:eastAsia="ＭＳ ゴシック" w:hAnsi="ＭＳ ゴシック" w:hint="eastAsia"/>
                            <w:b/>
                          </w:rPr>
                          <w:t>×9</w:t>
                        </w:r>
                        <w:r>
                          <w:rPr>
                            <w:rFonts w:ascii="ＭＳ ゴシック" w:eastAsia="ＭＳ ゴシック" w:hAnsi="ＭＳ ゴシック"/>
                            <w:b/>
                          </w:rPr>
                          <w:t>0</w:t>
                        </w:r>
                        <w:r>
                          <w:rPr>
                            <w:rFonts w:ascii="ＭＳ ゴシック" w:eastAsia="ＭＳ ゴシック" w:hAnsi="ＭＳ ゴシック" w:hint="eastAsia"/>
                            <w:b/>
                          </w:rPr>
                          <w:t>％</w:t>
                        </w:r>
                      </w:p>
                      <w:p w:rsidR="00891570" w:rsidRDefault="00891570"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・予定価格における現場管理費相当額×90％</w:t>
                        </w:r>
                      </w:p>
                      <w:p w:rsidR="00891570" w:rsidRDefault="00891570"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・予定価格における一般管理費等×</w:t>
                        </w:r>
                        <w:r>
                          <w:rPr>
                            <w:rFonts w:ascii="ＭＳ ゴシック" w:eastAsia="ＭＳ ゴシック" w:hAnsi="ＭＳ ゴシック"/>
                            <w:b/>
                          </w:rPr>
                          <w:t>60</w:t>
                        </w:r>
                        <w:r>
                          <w:rPr>
                            <w:rFonts w:ascii="ＭＳ ゴシック" w:eastAsia="ＭＳ ゴシック" w:hAnsi="ＭＳ ゴシック" w:hint="eastAsia"/>
                            <w:b/>
                          </w:rPr>
                          <w:t>％</w:t>
                        </w:r>
                        <w:r w:rsidR="00A07EAE">
                          <w:rPr>
                            <w:rFonts w:ascii="ＭＳ ゴシック" w:eastAsia="ＭＳ ゴシック" w:hAnsi="ＭＳ ゴシック" w:hint="eastAsia"/>
                            <w:b/>
                          </w:rPr>
                          <w:t xml:space="preserve">　・予定価格における</w:t>
                        </w:r>
                        <w:r w:rsidR="00A07EAE" w:rsidRPr="00A07EAE">
                          <w:rPr>
                            <w:rFonts w:ascii="ＭＳ ゴシック" w:eastAsia="ＭＳ ゴシック" w:hAnsi="ＭＳ ゴシック" w:hint="eastAsia"/>
                            <w:b/>
                          </w:rPr>
                          <w:t>機器費</w:t>
                        </w:r>
                        <w:r w:rsidR="00A07EAE">
                          <w:rPr>
                            <w:rFonts w:ascii="ＭＳ ゴシック" w:eastAsia="ＭＳ ゴシック" w:hAnsi="ＭＳ ゴシック" w:hint="eastAsia"/>
                            <w:b/>
                          </w:rPr>
                          <w:t>×</w:t>
                        </w:r>
                        <w:r w:rsidR="00A07EAE">
                          <w:rPr>
                            <w:rFonts w:ascii="ＭＳ ゴシック" w:eastAsia="ＭＳ ゴシック" w:hAnsi="ＭＳ ゴシック"/>
                            <w:b/>
                          </w:rPr>
                          <w:t>73</w:t>
                        </w:r>
                        <w:r w:rsidR="00A07EAE">
                          <w:rPr>
                            <w:rFonts w:ascii="ＭＳ ゴシック" w:eastAsia="ＭＳ ゴシック" w:hAnsi="ＭＳ ゴシック" w:hint="eastAsia"/>
                            <w:b/>
                          </w:rPr>
                          <w:t>％</w:t>
                        </w:r>
                      </w:p>
                    </w:txbxContent>
                  </v:textbox>
                </v:roundrect>
                <v:rect id="Rectangle 212" o:spid="_x0000_s1056" style="position:absolute;left:2781;top:24378;width:20860;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" strokeweight="1.5pt">
                  <v:textbox inset="5.85pt,.7pt,5.85pt,.7pt">
                    <w:txbxContent>
                      <w:p w:rsidR="00A07EAE" w:rsidRDefault="00A07EAE" w:rsidP="00A07EAE">
                        <w:pPr>
                          <w:pStyle w:val="Web"/>
                          <w:spacing w:before="0" w:beforeAutospacing="0" w:after="0" w:afterAutospacing="0"/>
                          <w:jc w:val="both"/>
                        </w:pPr>
                        <w:r>
                          <w:rPr>
                            <w:rFonts w:ascii="ＭＳ 明朝" w:eastAsia="ＭＳ ゴシック" w:hAnsi="ＭＳ ゴシック" w:cs="Times New Roman" w:hint="eastAsia"/>
                            <w:b/>
                            <w:bCs/>
                            <w:kern w:val="2"/>
                            <w:sz w:val="28"/>
                            <w:szCs w:val="28"/>
                          </w:rPr>
                          <w:t>５　機器</w:t>
                        </w:r>
                        <w:r>
                          <w:rPr>
                            <w:rFonts w:ascii="ＭＳ 明朝" w:eastAsia="ＭＳ ゴシック" w:hAnsi="ＭＳ ゴシック" w:cs="Times New Roman"/>
                            <w:b/>
                            <w:bCs/>
                            <w:kern w:val="2"/>
                            <w:sz w:val="28"/>
                            <w:szCs w:val="28"/>
                          </w:rPr>
                          <w:t>費</w:t>
                        </w:r>
                      </w:p>
                    </w:txbxContent>
                  </v:textbox>
                </v:rect>
                <v:rect id="Rectangle 231" o:spid="_x0000_s1057" style="position:absolute;left:23631;top:24279;width:22250;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" strokeweight="3pt">
                  <v:textbox inset="5.85pt,.7pt,5.85pt,.7pt">
                    <w:txbxContent>
                      <w:p w:rsidR="00A07EAE" w:rsidRDefault="00A07EAE" w:rsidP="00A07EAE">
                        <w:pPr>
                          <w:pStyle w:val="Web"/>
                          <w:spacing w:before="0" w:beforeAutospacing="0" w:after="0" w:afterAutospacing="0" w:line="160" w:lineRule="exact"/>
                          <w:jc w:val="both"/>
                        </w:pPr>
                        <w:r>
                          <w:rPr>
                            <w:rFonts w:ascii="ＭＳ 明朝" w:eastAsia="ＭＳ 明朝" w:hAnsi="ＭＳ 明朝" w:cs="Times New Roman" w:hint="eastAsia"/>
                            <w:kern w:val="2"/>
                            <w:sz w:val="21"/>
                            <w:szCs w:val="21"/>
                          </w:rPr>
                          <w:t> </w:t>
                        </w:r>
                      </w:p>
                      <w:p w:rsidR="00A07EAE" w:rsidRDefault="00A07EAE" w:rsidP="00A07EAE">
                        <w:pPr>
                          <w:pStyle w:val="Web"/>
                          <w:spacing w:before="0" w:beforeAutospacing="0" w:after="0" w:afterAutospacing="0"/>
                          <w:jc w:val="center"/>
                        </w:pPr>
                        <w:r>
                          <w:rPr>
                            <w:rFonts w:ascii="ＭＳ ゴシック" w:eastAsia="ＭＳ 明朝" w:hAnsi="ＭＳ ゴシック" w:cs="Times New Roman" w:hint="eastAsia"/>
                            <w:b/>
                            <w:bCs/>
                            <w:kern w:val="2"/>
                          </w:rPr>
                          <w:t> </w:t>
                        </w:r>
                      </w:p>
                    </w:txbxContent>
                  </v:textbox>
                </v:rect>
                <v:rect id="Rectangle 224" o:spid="_x0000_s1058" style="position:absolute;left:48672;top:24378;width:11125;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" strokeweight="3pt">
                  <v:textbox inset="5.85pt,.7pt,5.85pt,.7pt">
                    <w:txbxContent>
                      <w:p w:rsidR="00A07EAE" w:rsidRDefault="00A07EAE" w:rsidP="00A07EAE">
                        <w:pPr>
                          <w:pStyle w:val="Web"/>
                          <w:spacing w:before="0" w:beforeAutospacing="0" w:after="0" w:afterAutospacing="0" w:line="160" w:lineRule="exact"/>
                          <w:jc w:val="both"/>
                        </w:pPr>
                        <w:r>
                          <w:rPr>
                            <w:rFonts w:ascii="ＭＳ 明朝" w:eastAsia="ＭＳ 明朝" w:hAnsi="ＭＳ 明朝" w:cs="Times New Roman" w:hint="eastAsia"/>
                            <w:kern w:val="2"/>
                            <w:sz w:val="21"/>
                            <w:szCs w:val="21"/>
                          </w:rPr>
                          <w:t> </w:t>
                        </w:r>
                      </w:p>
                      <w:p w:rsidR="00A07EAE" w:rsidRDefault="00A07EAE" w:rsidP="00A07EAE">
                        <w:pPr>
                          <w:pStyle w:val="Web"/>
                          <w:spacing w:before="0" w:beforeAutospacing="0" w:after="0" w:afterAutospacing="0"/>
                          <w:jc w:val="center"/>
                        </w:pPr>
                        <w:r>
                          <w:rPr>
                            <w:rFonts w:ascii="ＭＳ ゴシック" w:eastAsia="ＭＳ 明朝" w:hAnsi="ＭＳ ゴシック" w:cs="Times New Roman" w:hint="eastAsia"/>
                            <w:b/>
                            <w:bCs/>
                            <w:kern w:val="2"/>
                            <w:sz w:val="21"/>
                            <w:szCs w:val="21"/>
                          </w:rPr>
                          <w:t> </w:t>
                        </w:r>
                      </w:p>
                      <w:p w:rsidR="00A07EAE" w:rsidRDefault="00A07EAE" w:rsidP="00A07EAE">
                        <w:pPr>
                          <w:pStyle w:val="Web"/>
                          <w:spacing w:before="0" w:beforeAutospacing="0" w:after="0" w:afterAutospacing="0"/>
                          <w:jc w:val="both"/>
                        </w:pPr>
                        <w:r>
                          <w:rPr>
                            <w:rFonts w:ascii="ＭＳ 明朝" w:eastAsia="ＭＳ 明朝" w:hAnsi="ＭＳ 明朝" w:cs="Times New Roman" w:hint="eastAsia"/>
                            <w:kern w:val="2"/>
                            <w:sz w:val="21"/>
                            <w:szCs w:val="21"/>
                          </w:rPr>
                          <w:t> </w:t>
                        </w:r>
                      </w:p>
                    </w:txbxContent>
                  </v:textbox>
                </v:rect>
                <w10:anchorlock/>
              </v:group>
            </w:pict>
          </mc:Fallback>
        </mc:AlternateContent>
      </w:r>
      <w:bookmarkEnd w:id="0"/>
    </w:p>
    <w:p w:rsidR="001C0D96" w:rsidRDefault="001C0D96" w:rsidP="00C32D7B">
      <w:pPr>
        <w:wordWrap w:val="0"/>
        <w:spacing w:line="-249" w:lineRule="auto"/>
        <w:jc w:val="left"/>
        <w:rPr>
          <w:rFonts w:ascii="ＭＳ ゴシック" w:eastAsia="ＭＳ ゴシック" w:hAnsi="ＭＳ ゴシック" w:hint="eastAsia"/>
        </w:rPr>
      </w:pPr>
    </w:p>
    <w:sectPr w:rsidR="001C0D96" w:rsidSect="00033024">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0E71C1"/>
    <w:rsid w:val="00103AB9"/>
    <w:rsid w:val="00105E8B"/>
    <w:rsid w:val="001151DA"/>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3F7"/>
    <w:rsid w:val="00414501"/>
    <w:rsid w:val="00415920"/>
    <w:rsid w:val="00416E72"/>
    <w:rsid w:val="00417E87"/>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73ED"/>
    <w:rsid w:val="005B6D1A"/>
    <w:rsid w:val="005C6465"/>
    <w:rsid w:val="005D23D0"/>
    <w:rsid w:val="005D3DA4"/>
    <w:rsid w:val="005D784D"/>
    <w:rsid w:val="005E02A2"/>
    <w:rsid w:val="005E1603"/>
    <w:rsid w:val="006020F1"/>
    <w:rsid w:val="00606889"/>
    <w:rsid w:val="00611B54"/>
    <w:rsid w:val="00615B1E"/>
    <w:rsid w:val="006268A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43D6"/>
    <w:rsid w:val="006D6691"/>
    <w:rsid w:val="006D67FE"/>
    <w:rsid w:val="006E71CC"/>
    <w:rsid w:val="006F1BDB"/>
    <w:rsid w:val="006F4077"/>
    <w:rsid w:val="006F54AB"/>
    <w:rsid w:val="00700BAD"/>
    <w:rsid w:val="007022BF"/>
    <w:rsid w:val="00702E62"/>
    <w:rsid w:val="00710A69"/>
    <w:rsid w:val="00722A9C"/>
    <w:rsid w:val="00725068"/>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192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61E5"/>
    <w:rsid w:val="009A75D3"/>
    <w:rsid w:val="009B6E97"/>
    <w:rsid w:val="009B7468"/>
    <w:rsid w:val="009C2FBE"/>
    <w:rsid w:val="009C5067"/>
    <w:rsid w:val="009D4907"/>
    <w:rsid w:val="009D4F71"/>
    <w:rsid w:val="009E3130"/>
    <w:rsid w:val="009E7F67"/>
    <w:rsid w:val="00A00ECE"/>
    <w:rsid w:val="00A050F3"/>
    <w:rsid w:val="00A0732E"/>
    <w:rsid w:val="00A07EA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F2E58"/>
    <w:rsid w:val="00B069A8"/>
    <w:rsid w:val="00B134D4"/>
    <w:rsid w:val="00B22A40"/>
    <w:rsid w:val="00B27A24"/>
    <w:rsid w:val="00B32569"/>
    <w:rsid w:val="00B32944"/>
    <w:rsid w:val="00B32C9C"/>
    <w:rsid w:val="00B43B52"/>
    <w:rsid w:val="00B63613"/>
    <w:rsid w:val="00B6434B"/>
    <w:rsid w:val="00B6677E"/>
    <w:rsid w:val="00B70922"/>
    <w:rsid w:val="00B722E5"/>
    <w:rsid w:val="00B72B36"/>
    <w:rsid w:val="00B92455"/>
    <w:rsid w:val="00B93F0D"/>
    <w:rsid w:val="00B941D1"/>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2D7B"/>
    <w:rsid w:val="00C35FCE"/>
    <w:rsid w:val="00C508C1"/>
    <w:rsid w:val="00C51FDE"/>
    <w:rsid w:val="00C704BF"/>
    <w:rsid w:val="00C866DC"/>
    <w:rsid w:val="00C9186E"/>
    <w:rsid w:val="00CA7E2F"/>
    <w:rsid w:val="00CD193C"/>
    <w:rsid w:val="00CE0CCC"/>
    <w:rsid w:val="00CE6A85"/>
    <w:rsid w:val="00CF0544"/>
    <w:rsid w:val="00CF53A0"/>
    <w:rsid w:val="00D140EE"/>
    <w:rsid w:val="00D25655"/>
    <w:rsid w:val="00D30A4C"/>
    <w:rsid w:val="00D33DB0"/>
    <w:rsid w:val="00D43191"/>
    <w:rsid w:val="00D436DE"/>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1745">
      <v:textbox inset="5.85pt,.7pt,5.85pt,.7pt"/>
    </o:shapedefaults>
    <o:shapelayout v:ext="edit">
      <o:idmap v:ext="edit" data="1"/>
    </o:shapelayout>
  </w:shapeDefaults>
  <w:decimalSymbol w:val="."/>
  <w:listSeparator w:val=","/>
  <w14:docId w14:val="30A836ED"/>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07E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0CA5A-3408-445D-818F-B851EC15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1706</Words>
  <Characters>1204</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2905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21</cp:revision>
  <cp:lastPrinted>2020-06-17T06:50:00Z</cp:lastPrinted>
  <dcterms:created xsi:type="dcterms:W3CDTF">2020-04-17T07:37:00Z</dcterms:created>
  <dcterms:modified xsi:type="dcterms:W3CDTF">2020-06-25T01:58:00Z</dcterms:modified>
</cp:coreProperties>
</file>